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2FD0" w14:textId="77777777" w:rsidR="00F00853" w:rsidRPr="003A52EB" w:rsidRDefault="00F00853" w:rsidP="00F00853">
      <w:pPr>
        <w:spacing w:line="240" w:lineRule="auto"/>
        <w:rPr>
          <w:sz w:val="2"/>
          <w:lang w:val="fr-FR"/>
        </w:rPr>
        <w:sectPr w:rsidR="00F00853" w:rsidRPr="003A52EB" w:rsidSect="009E0B8D">
          <w:headerReference w:type="even" r:id="rId8"/>
          <w:headerReference w:type="default" r:id="rId9"/>
          <w:footerReference w:type="even" r:id="rId10"/>
          <w:footerReference w:type="default" r:id="rId11"/>
          <w:headerReference w:type="first" r:id="rId12"/>
          <w:footerReference w:type="first" r:id="rId13"/>
          <w:pgSz w:w="12240" w:h="15840"/>
          <w:pgMar w:top="1440" w:right="1195" w:bottom="1152" w:left="1195" w:header="432" w:footer="576" w:gutter="0"/>
          <w:cols w:space="720"/>
          <w:titlePg/>
          <w:docGrid w:linePitch="360"/>
        </w:sectPr>
      </w:pPr>
      <w:bookmarkStart w:id="0" w:name="_GoBack"/>
      <w:bookmarkEnd w:id="0"/>
    </w:p>
    <w:p w14:paraId="73D04C53" w14:textId="7F237AE6" w:rsidR="00A37CCB" w:rsidRPr="003A52EB" w:rsidRDefault="00A37CCB" w:rsidP="00A37CCB">
      <w:pPr>
        <w:pStyle w:val="TitleHCH"/>
        <w:ind w:right="1260"/>
        <w:rPr>
          <w:lang w:val="fr-FR"/>
        </w:rPr>
      </w:pPr>
      <w:r w:rsidRPr="003A52EB">
        <w:rPr>
          <w:lang w:val="fr-FR"/>
        </w:rPr>
        <w:tab/>
      </w:r>
      <w:r w:rsidRPr="003A52EB">
        <w:rPr>
          <w:lang w:val="fr-FR"/>
        </w:rPr>
        <w:tab/>
        <w:t>Circulaire</w:t>
      </w:r>
      <w:r w:rsidRPr="003A52EB">
        <w:rPr>
          <w:rStyle w:val="FootnoteReference"/>
          <w:b w:val="0"/>
          <w:bCs/>
          <w:sz w:val="20"/>
          <w:szCs w:val="20"/>
          <w:vertAlign w:val="baseline"/>
          <w:lang w:val="fr-FR"/>
        </w:rPr>
        <w:footnoteReference w:id="1"/>
      </w:r>
    </w:p>
    <w:p w14:paraId="2301E36E" w14:textId="77777777" w:rsidR="00A37CCB" w:rsidRPr="003A52EB" w:rsidRDefault="00A37CCB" w:rsidP="00A37CCB">
      <w:pPr>
        <w:pStyle w:val="HCH"/>
        <w:ind w:left="1310"/>
        <w:rPr>
          <w:lang w:val="fr-FR"/>
        </w:rPr>
      </w:pPr>
    </w:p>
    <w:p w14:paraId="0B6FDE13" w14:textId="39518F2D" w:rsidR="00A37CCB" w:rsidRPr="003A52EB" w:rsidRDefault="00A37CCB" w:rsidP="00A37CCB">
      <w:pPr>
        <w:tabs>
          <w:tab w:val="right" w:pos="1166"/>
          <w:tab w:val="left" w:pos="1310"/>
        </w:tabs>
        <w:ind w:left="1310" w:hanging="1310"/>
        <w:rPr>
          <w:lang w:val="fr-FR"/>
        </w:rPr>
      </w:pPr>
      <w:r w:rsidRPr="003A52EB">
        <w:rPr>
          <w:lang w:val="fr-FR"/>
        </w:rPr>
        <w:tab/>
      </w:r>
      <w:r w:rsidRPr="003A52EB">
        <w:rPr>
          <w:lang w:val="fr-FR"/>
        </w:rPr>
        <w:tab/>
        <w:t>Circulaire de la Sous-Secrétaire générale à la gestion des ressources humaines</w:t>
      </w:r>
    </w:p>
    <w:p w14:paraId="6A8B81E8" w14:textId="5DA72D0F" w:rsidR="00A37CCB" w:rsidRPr="003A52EB" w:rsidRDefault="00A37CCB" w:rsidP="00A37CCB">
      <w:pPr>
        <w:tabs>
          <w:tab w:val="right" w:pos="1166"/>
          <w:tab w:val="left" w:pos="1310"/>
        </w:tabs>
        <w:spacing w:line="120" w:lineRule="exact"/>
        <w:ind w:left="1310" w:hanging="1310"/>
        <w:rPr>
          <w:sz w:val="10"/>
          <w:lang w:val="fr-FR"/>
        </w:rPr>
      </w:pPr>
    </w:p>
    <w:p w14:paraId="7195C13F" w14:textId="726F9A7B" w:rsidR="00A37CCB" w:rsidRPr="003A52EB" w:rsidRDefault="00A37CCB" w:rsidP="00A37CCB">
      <w:pPr>
        <w:tabs>
          <w:tab w:val="right" w:pos="1166"/>
          <w:tab w:val="left" w:pos="1310"/>
        </w:tabs>
        <w:ind w:left="1310" w:hanging="1310"/>
        <w:rPr>
          <w:lang w:val="fr-FR"/>
        </w:rPr>
      </w:pPr>
      <w:r w:rsidRPr="003A52EB">
        <w:rPr>
          <w:lang w:val="fr-FR"/>
        </w:rPr>
        <w:tab/>
        <w:t>Destinataires</w:t>
      </w:r>
      <w:r w:rsidR="001E7A7C" w:rsidRPr="003A52EB">
        <w:rPr>
          <w:lang w:val="fr-FR"/>
        </w:rPr>
        <w:t> :</w:t>
      </w:r>
      <w:r w:rsidRPr="003A52EB">
        <w:rPr>
          <w:lang w:val="fr-FR"/>
        </w:rPr>
        <w:tab/>
        <w:t>Les membres du personnel</w:t>
      </w:r>
    </w:p>
    <w:p w14:paraId="01431A62" w14:textId="77777777" w:rsidR="00A37CCB" w:rsidRPr="003A52EB" w:rsidRDefault="00A37CCB" w:rsidP="00A37CCB">
      <w:pPr>
        <w:tabs>
          <w:tab w:val="right" w:pos="1166"/>
          <w:tab w:val="left" w:pos="1310"/>
        </w:tabs>
        <w:ind w:left="1310" w:hanging="1310"/>
        <w:rPr>
          <w:lang w:val="fr-FR"/>
        </w:rPr>
      </w:pPr>
    </w:p>
    <w:p w14:paraId="7F0DC17E" w14:textId="44F4CE24" w:rsidR="00A37CCB" w:rsidRPr="003A52EB" w:rsidRDefault="00A37CCB" w:rsidP="00A37CCB">
      <w:pPr>
        <w:pStyle w:val="H1"/>
        <w:tabs>
          <w:tab w:val="right" w:pos="1166"/>
          <w:tab w:val="left" w:pos="1310"/>
        </w:tabs>
        <w:ind w:left="1310" w:hanging="1310"/>
        <w:rPr>
          <w:lang w:val="fr-FR"/>
        </w:rPr>
      </w:pPr>
      <w:r w:rsidRPr="003A52EB">
        <w:rPr>
          <w:b w:val="0"/>
          <w:sz w:val="20"/>
          <w:lang w:val="fr-FR"/>
        </w:rPr>
        <w:tab/>
        <w:t>Objet</w:t>
      </w:r>
      <w:r w:rsidR="001E7A7C" w:rsidRPr="003A52EB">
        <w:rPr>
          <w:b w:val="0"/>
          <w:sz w:val="20"/>
          <w:lang w:val="fr-FR"/>
        </w:rPr>
        <w:t> :</w:t>
      </w:r>
      <w:r w:rsidRPr="003A52EB">
        <w:rPr>
          <w:b w:val="0"/>
          <w:sz w:val="20"/>
          <w:lang w:val="fr-FR"/>
        </w:rPr>
        <w:tab/>
      </w:r>
      <w:r w:rsidRPr="003A52EB">
        <w:rPr>
          <w:lang w:val="fr-FR"/>
        </w:rPr>
        <w:t>Programme Langues et communication du Siège pour 2018</w:t>
      </w:r>
    </w:p>
    <w:p w14:paraId="1046F181" w14:textId="0CAB9711" w:rsidR="00A37CCB" w:rsidRPr="003A52EB" w:rsidRDefault="00A37CCB" w:rsidP="00A37CCB">
      <w:pPr>
        <w:pStyle w:val="SingleTxt"/>
        <w:spacing w:after="0" w:line="120" w:lineRule="exact"/>
        <w:rPr>
          <w:sz w:val="10"/>
          <w:lang w:val="fr-FR"/>
        </w:rPr>
      </w:pPr>
    </w:p>
    <w:p w14:paraId="2DCF194E" w14:textId="7D0A8CAA" w:rsidR="00A37CCB" w:rsidRPr="003A52EB" w:rsidRDefault="00A37CCB" w:rsidP="00A37CCB">
      <w:pPr>
        <w:pStyle w:val="SingleTxt"/>
        <w:spacing w:after="0" w:line="120" w:lineRule="exact"/>
        <w:rPr>
          <w:sz w:val="10"/>
          <w:lang w:val="fr-FR"/>
        </w:rPr>
      </w:pPr>
    </w:p>
    <w:p w14:paraId="64079410" w14:textId="75204E6D" w:rsidR="001E7A7C" w:rsidRPr="003A52EB" w:rsidRDefault="001E7A7C" w:rsidP="002C3E58">
      <w:pPr>
        <w:pStyle w:val="SingleTxt"/>
        <w:numPr>
          <w:ilvl w:val="0"/>
          <w:numId w:val="5"/>
        </w:numPr>
        <w:spacing w:line="240" w:lineRule="exact"/>
        <w:ind w:left="1267"/>
        <w:rPr>
          <w:lang w:val="fr-FR"/>
        </w:rPr>
      </w:pPr>
      <w:bookmarkStart w:id="1" w:name="bookmark_1006"/>
      <w:r w:rsidRPr="003A52EB">
        <w:rPr>
          <w:lang w:val="fr-FR"/>
        </w:rPr>
        <w:t xml:space="preserve">Des cours d’anglais, d’arabe, de chinois, d’espagnol, de français et de russe sont proposés afin de promouvoir l’équilibre linguistique et le multilinguisme au Secrétariat et d’améliorer les compétences linguistiques du personnel, comme l’Assemblée générale en a décidé dans ses résolutions 2480 B (XXIII), </w:t>
      </w:r>
      <w:hyperlink r:id="rId14" w:history="1">
        <w:r w:rsidRPr="003A52EB">
          <w:rPr>
            <w:rStyle w:val="Hyperlink"/>
            <w:lang w:val="fr-FR"/>
          </w:rPr>
          <w:t>43/224</w:t>
        </w:r>
      </w:hyperlink>
      <w:r w:rsidRPr="003A52EB">
        <w:rPr>
          <w:lang w:val="fr-FR"/>
        </w:rPr>
        <w:t xml:space="preserve"> D et </w:t>
      </w:r>
      <w:hyperlink r:id="rId15" w:history="1">
        <w:r w:rsidRPr="003A52EB">
          <w:rPr>
            <w:rStyle w:val="Hyperlink"/>
            <w:lang w:val="fr-FR"/>
          </w:rPr>
          <w:t>50/11</w:t>
        </w:r>
      </w:hyperlink>
      <w:r w:rsidRPr="003A52EB">
        <w:rPr>
          <w:lang w:val="fr-FR"/>
        </w:rPr>
        <w:t xml:space="preserve">. Ces cours donnent aux membres du personnel et à d’autres participants (voir par. 20) la possibilité d’apprendre les langues officielles de l’Organisation et de renforcer leurs compétences en matière de communication. </w:t>
      </w:r>
      <w:bookmarkEnd w:id="1"/>
    </w:p>
    <w:p w14:paraId="43ADD368" w14:textId="52B3B1DA" w:rsidR="001E7A7C" w:rsidRPr="003A52EB" w:rsidRDefault="001E7A7C" w:rsidP="002C3E58">
      <w:pPr>
        <w:pStyle w:val="SingleTxt"/>
        <w:numPr>
          <w:ilvl w:val="0"/>
          <w:numId w:val="5"/>
        </w:numPr>
        <w:spacing w:line="240" w:lineRule="exact"/>
        <w:ind w:left="1267"/>
        <w:rPr>
          <w:lang w:val="fr-FR"/>
        </w:rPr>
      </w:pPr>
      <w:bookmarkStart w:id="2" w:name="bookmark_1007"/>
      <w:r w:rsidRPr="003A52EB">
        <w:rPr>
          <w:lang w:val="fr-FR"/>
        </w:rPr>
        <w:t>La présente circulaire donne des renseignements sur les principes qui régissent le Programme Langues et communication du Siège. Elle donne également des informations sur les types de cours proposés, les horaires, les modalités de formation et le calendrier des cours pour 2018, ainsi que sur les critères d’admission, la procédure d’inscription et les responsabilités des participants. Elle précise notamment à qui il convient d’adresser les demandes de renseignements.</w:t>
      </w:r>
      <w:bookmarkEnd w:id="2"/>
    </w:p>
    <w:p w14:paraId="10F871AA" w14:textId="41AC2F47" w:rsidR="001E7A7C" w:rsidRPr="003A52EB" w:rsidRDefault="001E7A7C" w:rsidP="002C3E58">
      <w:pPr>
        <w:pStyle w:val="SingleTxt"/>
        <w:numPr>
          <w:ilvl w:val="0"/>
          <w:numId w:val="5"/>
        </w:numPr>
        <w:spacing w:line="240" w:lineRule="exact"/>
        <w:ind w:left="1267"/>
        <w:rPr>
          <w:lang w:val="fr-FR"/>
        </w:rPr>
      </w:pPr>
      <w:bookmarkStart w:id="3" w:name="bookmark_1008"/>
      <w:r w:rsidRPr="003A52EB">
        <w:rPr>
          <w:lang w:val="fr-FR"/>
        </w:rPr>
        <w:t xml:space="preserve">Chaque participant au Programme Langues et communication doit lire l’ensemble des informations relatives aux inscriptions figurant dans la présente circulaire, ainsi que celles qu’il trouvera sur le portail des ressources humaines (voir https://hr.un.org/language-programmes-unhq), et suivre toutes les instructions y énoncées. </w:t>
      </w:r>
      <w:bookmarkEnd w:id="3"/>
    </w:p>
    <w:p w14:paraId="262D32BE" w14:textId="6E0E6A9B" w:rsidR="001E7A7C" w:rsidRPr="003A52EB" w:rsidRDefault="001E7A7C" w:rsidP="007F1722">
      <w:pPr>
        <w:pStyle w:val="SingleTxt"/>
        <w:spacing w:after="0" w:line="120" w:lineRule="exact"/>
        <w:rPr>
          <w:sz w:val="10"/>
          <w:lang w:val="fr-FR"/>
        </w:rPr>
      </w:pPr>
    </w:p>
    <w:p w14:paraId="3A1CC07C" w14:textId="28AB416D" w:rsidR="007F1722" w:rsidRPr="003A52EB" w:rsidRDefault="007F1722" w:rsidP="007F1722">
      <w:pPr>
        <w:pStyle w:val="SingleTxt"/>
        <w:spacing w:after="0" w:line="120" w:lineRule="exact"/>
        <w:rPr>
          <w:sz w:val="10"/>
          <w:lang w:val="fr-FR"/>
        </w:rPr>
      </w:pPr>
    </w:p>
    <w:p w14:paraId="2F006E67" w14:textId="033EC830" w:rsidR="001E7A7C" w:rsidRPr="003A52EB" w:rsidRDefault="007F1722" w:rsidP="007F17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4" w:name="bookmark_1009"/>
      <w:r w:rsidRPr="003A52EB">
        <w:rPr>
          <w:lang w:val="fr-FR"/>
        </w:rPr>
        <w:t>I.</w:t>
      </w:r>
      <w:r w:rsidRPr="003A52EB">
        <w:rPr>
          <w:lang w:val="fr-FR"/>
        </w:rPr>
        <w:tab/>
      </w:r>
      <w:r w:rsidR="001E7A7C" w:rsidRPr="003A52EB">
        <w:rPr>
          <w:lang w:val="fr-FR"/>
        </w:rPr>
        <w:t>Cours et horaires proposés</w:t>
      </w:r>
      <w:bookmarkEnd w:id="4"/>
    </w:p>
    <w:p w14:paraId="3E9834EB" w14:textId="14B1A5B6" w:rsidR="001E7A7C" w:rsidRPr="003A52EB" w:rsidRDefault="001E7A7C" w:rsidP="007F1722">
      <w:pPr>
        <w:pStyle w:val="SingleTxt"/>
        <w:spacing w:after="0" w:line="120" w:lineRule="exact"/>
        <w:rPr>
          <w:b/>
          <w:sz w:val="10"/>
          <w:lang w:val="fr-FR"/>
        </w:rPr>
      </w:pPr>
    </w:p>
    <w:p w14:paraId="7E2F057D" w14:textId="6CF28C76" w:rsidR="007F1722" w:rsidRPr="003A52EB" w:rsidRDefault="007F1722" w:rsidP="007F1722">
      <w:pPr>
        <w:pStyle w:val="SingleTxt"/>
        <w:spacing w:after="0" w:line="120" w:lineRule="exact"/>
        <w:rPr>
          <w:b/>
          <w:sz w:val="10"/>
          <w:lang w:val="fr-FR"/>
        </w:rPr>
      </w:pPr>
    </w:p>
    <w:p w14:paraId="7032EA7E" w14:textId="15D260EB" w:rsidR="001E7A7C" w:rsidRPr="003A52EB" w:rsidRDefault="007F1722" w:rsidP="007F1722">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b/>
          <w:lang w:val="fr-FR"/>
        </w:rPr>
        <w:tab/>
      </w:r>
      <w:bookmarkStart w:id="5" w:name="bookmark_1010"/>
      <w:r w:rsidRPr="003A52EB">
        <w:rPr>
          <w:b/>
          <w:lang w:val="fr-FR"/>
        </w:rPr>
        <w:tab/>
      </w:r>
      <w:r w:rsidR="001E7A7C" w:rsidRPr="003A52EB">
        <w:rPr>
          <w:lang w:val="fr-FR"/>
        </w:rPr>
        <w:t>Types de cours</w:t>
      </w:r>
      <w:bookmarkEnd w:id="5"/>
    </w:p>
    <w:p w14:paraId="42DCCCA5" w14:textId="526113E0" w:rsidR="007F1722" w:rsidRPr="003A52EB" w:rsidRDefault="007F1722" w:rsidP="007F1722">
      <w:pPr>
        <w:pStyle w:val="SingleTxt"/>
        <w:spacing w:after="0" w:line="120" w:lineRule="exact"/>
        <w:rPr>
          <w:sz w:val="10"/>
          <w:lang w:val="fr-FR"/>
        </w:rPr>
      </w:pPr>
    </w:p>
    <w:p w14:paraId="74D4CBFB" w14:textId="72F49D34" w:rsidR="001E7A7C" w:rsidRPr="003A52EB" w:rsidRDefault="001E7A7C" w:rsidP="002C3E58">
      <w:pPr>
        <w:pStyle w:val="SingleTxt"/>
        <w:numPr>
          <w:ilvl w:val="0"/>
          <w:numId w:val="5"/>
        </w:numPr>
        <w:spacing w:line="240" w:lineRule="exact"/>
        <w:ind w:left="1267"/>
        <w:rPr>
          <w:b/>
          <w:lang w:val="fr-FR"/>
        </w:rPr>
      </w:pPr>
      <w:bookmarkStart w:id="6" w:name="bookmark_1011"/>
      <w:r w:rsidRPr="003A52EB">
        <w:rPr>
          <w:lang w:val="fr-FR"/>
        </w:rPr>
        <w:t>Les activités proposées dans le cadre du Programme Langues et communication visent à développer la maîtrise des langues ainsi que les compétences en matière de communication, ce dans les six langues officielles des Nations Unies. Elles peuvent prendre la forme de cours normaux, de cours spécialisés et de formules sur mesure adaptées aux besoins de tel ou tel Département.</w:t>
      </w:r>
      <w:bookmarkEnd w:id="6"/>
    </w:p>
    <w:p w14:paraId="22A2489B" w14:textId="6E79C340" w:rsidR="001E7A7C" w:rsidRPr="003A52EB" w:rsidRDefault="001E7A7C" w:rsidP="009E0B8D">
      <w:pPr>
        <w:pStyle w:val="SingleTxt"/>
        <w:spacing w:after="0" w:line="120" w:lineRule="exact"/>
        <w:rPr>
          <w:b/>
          <w:sz w:val="10"/>
          <w:lang w:val="fr-FR"/>
        </w:rPr>
      </w:pPr>
    </w:p>
    <w:p w14:paraId="46C835DB" w14:textId="297ABAD1" w:rsidR="001E7A7C" w:rsidRPr="003A52EB" w:rsidRDefault="009E0B8D"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lastRenderedPageBreak/>
        <w:tab/>
      </w:r>
      <w:bookmarkStart w:id="7" w:name="bookmark_1012"/>
      <w:r w:rsidRPr="003A52EB">
        <w:rPr>
          <w:lang w:val="fr-FR"/>
        </w:rPr>
        <w:t>a)</w:t>
      </w:r>
      <w:r w:rsidRPr="003A52EB">
        <w:rPr>
          <w:lang w:val="fr-FR"/>
        </w:rPr>
        <w:tab/>
        <w:t>C</w:t>
      </w:r>
      <w:r w:rsidR="001E7A7C" w:rsidRPr="003A52EB">
        <w:rPr>
          <w:lang w:val="fr-FR"/>
        </w:rPr>
        <w:t>ours normaux</w:t>
      </w:r>
      <w:bookmarkEnd w:id="7"/>
    </w:p>
    <w:p w14:paraId="645DA1E4" w14:textId="129335A9" w:rsidR="009E0B8D" w:rsidRPr="003A52EB" w:rsidRDefault="009E0B8D" w:rsidP="009E0B8D">
      <w:pPr>
        <w:pStyle w:val="SingleTxt"/>
        <w:keepNext/>
        <w:keepLines/>
        <w:spacing w:after="0" w:line="120" w:lineRule="exact"/>
        <w:rPr>
          <w:sz w:val="10"/>
          <w:lang w:val="fr-FR"/>
        </w:rPr>
      </w:pPr>
    </w:p>
    <w:p w14:paraId="2CB315E5" w14:textId="1E3272F0" w:rsidR="001E7A7C" w:rsidRPr="003A52EB" w:rsidRDefault="001E7A7C" w:rsidP="002C3E58">
      <w:pPr>
        <w:pStyle w:val="SingleTxt"/>
        <w:numPr>
          <w:ilvl w:val="0"/>
          <w:numId w:val="5"/>
        </w:numPr>
        <w:spacing w:line="240" w:lineRule="exact"/>
        <w:ind w:left="1267"/>
        <w:rPr>
          <w:lang w:val="fr-FR"/>
        </w:rPr>
      </w:pPr>
      <w:bookmarkStart w:id="8" w:name="bookmark_1013"/>
      <w:r w:rsidRPr="003A52EB">
        <w:rPr>
          <w:lang w:val="fr-FR"/>
        </w:rPr>
        <w:t xml:space="preserve">Les cours normaux s’échelonnent du niveau débutant (niveau 1) au niveau intermédiaire ou avancé (niveau 9), selon la langue. Ils portent sur l’ensemble des </w:t>
      </w:r>
      <w:r w:rsidRPr="00333FEB">
        <w:rPr>
          <w:spacing w:val="2"/>
          <w:lang w:val="fr-FR"/>
        </w:rPr>
        <w:t>compétences linguistiques que sont la réception, la production et l’interaction – écoute</w:t>
      </w:r>
      <w:r w:rsidRPr="003A52EB">
        <w:rPr>
          <w:lang w:val="fr-FR"/>
        </w:rPr>
        <w:t xml:space="preserve"> et lecture ; production écrite et orale ; interaction écrite et orale – et visent à accroître la maîtrise de la langue et la justesse de l’expression des participants. </w:t>
      </w:r>
      <w:bookmarkEnd w:id="8"/>
    </w:p>
    <w:p w14:paraId="6D5BC74F" w14:textId="0F45961F" w:rsidR="001E7A7C" w:rsidRPr="003A52EB" w:rsidRDefault="001E7A7C" w:rsidP="009E0B8D">
      <w:pPr>
        <w:pStyle w:val="SingleTxt"/>
        <w:spacing w:after="0" w:line="120" w:lineRule="exact"/>
        <w:rPr>
          <w:sz w:val="10"/>
          <w:lang w:val="fr-FR"/>
        </w:rPr>
      </w:pPr>
    </w:p>
    <w:p w14:paraId="74FA08B9" w14:textId="0B183069" w:rsidR="001E7A7C" w:rsidRPr="003A52EB" w:rsidRDefault="001E7A7C"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9" w:name="bookmark_1014"/>
      <w:r w:rsidRPr="003A52EB">
        <w:rPr>
          <w:lang w:val="fr-FR"/>
        </w:rPr>
        <w:tab/>
        <w:t>b)</w:t>
      </w:r>
      <w:r w:rsidR="009E0B8D" w:rsidRPr="003A52EB">
        <w:rPr>
          <w:lang w:val="fr-FR"/>
        </w:rPr>
        <w:tab/>
      </w:r>
      <w:r w:rsidRPr="003A52EB">
        <w:rPr>
          <w:lang w:val="fr-FR"/>
        </w:rPr>
        <w:t>Cours spécialisés</w:t>
      </w:r>
      <w:bookmarkEnd w:id="9"/>
    </w:p>
    <w:p w14:paraId="3A5A7A9E" w14:textId="77777777" w:rsidR="009E0B8D" w:rsidRPr="003A52EB" w:rsidRDefault="009E0B8D" w:rsidP="009E0B8D">
      <w:pPr>
        <w:pStyle w:val="SingleTxt"/>
        <w:spacing w:after="0" w:line="120" w:lineRule="exact"/>
        <w:rPr>
          <w:sz w:val="10"/>
          <w:lang w:val="fr-FR"/>
        </w:rPr>
      </w:pPr>
    </w:p>
    <w:p w14:paraId="6B319AED" w14:textId="70EAC876" w:rsidR="001E7A7C" w:rsidRPr="003A52EB" w:rsidRDefault="001E7A7C" w:rsidP="002C3E58">
      <w:pPr>
        <w:pStyle w:val="SingleTxt"/>
        <w:numPr>
          <w:ilvl w:val="0"/>
          <w:numId w:val="5"/>
        </w:numPr>
        <w:spacing w:line="240" w:lineRule="exact"/>
        <w:ind w:left="1267"/>
        <w:rPr>
          <w:lang w:val="fr-FR"/>
        </w:rPr>
      </w:pPr>
      <w:bookmarkStart w:id="10" w:name="bookmark_1015"/>
      <w:r w:rsidRPr="003A52EB">
        <w:rPr>
          <w:lang w:val="fr-FR"/>
        </w:rPr>
        <w:t>Les cours spécialisés mettent l’accent sur certaines compétences linguistiques, tâches ou sujets pour améliorer la maîtrise de la langue. Ils sont proposés dans les six langues officielles et comprennent des sessions de préparation à l’examen d’aptitudes linguistiques, des cours visant à améliorer la compréhension qu’ont les participants des objectifs de développement durable et des activités pédagogiques destinées à améliorer l’expression orale et à promouvoir la connaissance d’autres cultures.</w:t>
      </w:r>
      <w:bookmarkEnd w:id="10"/>
    </w:p>
    <w:p w14:paraId="5B05FB8C" w14:textId="7A194768" w:rsidR="001E7A7C" w:rsidRPr="003A52EB" w:rsidRDefault="001E7A7C" w:rsidP="002C3E58">
      <w:pPr>
        <w:pStyle w:val="SingleTxt"/>
        <w:numPr>
          <w:ilvl w:val="0"/>
          <w:numId w:val="5"/>
        </w:numPr>
        <w:spacing w:line="240" w:lineRule="exact"/>
        <w:ind w:left="1267"/>
        <w:rPr>
          <w:lang w:val="fr-FR"/>
        </w:rPr>
      </w:pPr>
      <w:bookmarkStart w:id="11" w:name="bookmark_1016"/>
      <w:r w:rsidRPr="003A52EB">
        <w:rPr>
          <w:lang w:val="fr-FR"/>
        </w:rPr>
        <w:t xml:space="preserve">Les cours spécialisés varient selon les sessions, de nouveaux cours étant proposés pour répondre aux besoins des participants au Programme. </w:t>
      </w:r>
      <w:bookmarkEnd w:id="11"/>
    </w:p>
    <w:p w14:paraId="0F90129D" w14:textId="09C9EA9E" w:rsidR="001E7A7C" w:rsidRPr="003A52EB" w:rsidRDefault="001E7A7C" w:rsidP="009E0B8D">
      <w:pPr>
        <w:pStyle w:val="SingleTxt"/>
        <w:spacing w:after="0" w:line="120" w:lineRule="exact"/>
        <w:rPr>
          <w:sz w:val="10"/>
          <w:lang w:val="fr-FR"/>
        </w:rPr>
      </w:pPr>
    </w:p>
    <w:p w14:paraId="2526C1F7" w14:textId="2FCDC2A0" w:rsidR="001E7A7C" w:rsidRPr="003A52EB" w:rsidRDefault="009E0B8D"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2" w:name="bookmark_1017"/>
      <w:r w:rsidR="001E7A7C" w:rsidRPr="003A52EB">
        <w:rPr>
          <w:lang w:val="fr-FR"/>
        </w:rPr>
        <w:t>c)</w:t>
      </w:r>
      <w:r w:rsidRPr="003A52EB">
        <w:rPr>
          <w:lang w:val="fr-FR"/>
        </w:rPr>
        <w:tab/>
      </w:r>
      <w:r w:rsidR="001E7A7C" w:rsidRPr="003A52EB">
        <w:rPr>
          <w:lang w:val="fr-FR"/>
        </w:rPr>
        <w:t>Cours sur mesure</w:t>
      </w:r>
      <w:bookmarkEnd w:id="12"/>
    </w:p>
    <w:p w14:paraId="5AEBEBA8" w14:textId="1F808011" w:rsidR="001E7A7C" w:rsidRPr="003A52EB" w:rsidRDefault="001E7A7C" w:rsidP="009E0B8D">
      <w:pPr>
        <w:pStyle w:val="SingleTxt"/>
        <w:spacing w:after="0" w:line="120" w:lineRule="exact"/>
        <w:rPr>
          <w:sz w:val="10"/>
          <w:lang w:val="fr-FR"/>
        </w:rPr>
      </w:pPr>
    </w:p>
    <w:p w14:paraId="27BC7E73" w14:textId="5AD4243D" w:rsidR="001E7A7C" w:rsidRPr="003A52EB" w:rsidRDefault="001E7A7C" w:rsidP="002C3E58">
      <w:pPr>
        <w:pStyle w:val="SingleTxt"/>
        <w:numPr>
          <w:ilvl w:val="0"/>
          <w:numId w:val="5"/>
        </w:numPr>
        <w:spacing w:line="240" w:lineRule="exact"/>
        <w:ind w:left="1267"/>
        <w:rPr>
          <w:lang w:val="fr-FR"/>
        </w:rPr>
      </w:pPr>
      <w:bookmarkStart w:id="13" w:name="bookmark_1018"/>
      <w:r w:rsidRPr="003A52EB">
        <w:rPr>
          <w:lang w:val="fr-FR"/>
        </w:rPr>
        <w:t>Les départements du Secrétariat de l’ONU dont le personnel est amené à s’exprimer à l’écrit et à l’oral peuvent demander des cours sur mesure (sessions de formation des formateurs, ateliers, brèves vidéos) pour satisfaire leurs besoins particuliers. De plus amples renseignements peuvent être obtenus en adressant un courriel à l’adresse learning@un.org.</w:t>
      </w:r>
      <w:bookmarkEnd w:id="13"/>
    </w:p>
    <w:p w14:paraId="054BC345" w14:textId="65CB019F" w:rsidR="001E7A7C" w:rsidRPr="003A52EB" w:rsidRDefault="001E7A7C" w:rsidP="009E0B8D">
      <w:pPr>
        <w:pStyle w:val="SingleTxt"/>
        <w:spacing w:after="0" w:line="120" w:lineRule="exact"/>
        <w:rPr>
          <w:sz w:val="10"/>
          <w:lang w:val="fr-FR"/>
        </w:rPr>
      </w:pPr>
    </w:p>
    <w:p w14:paraId="468ED81A" w14:textId="24EED0DA" w:rsidR="001E7A7C" w:rsidRPr="003A52EB" w:rsidRDefault="009E0B8D" w:rsidP="009E0B8D">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 w:name="bookmark_1019"/>
      <w:r w:rsidR="001E7A7C" w:rsidRPr="003A52EB">
        <w:rPr>
          <w:lang w:val="fr-FR"/>
        </w:rPr>
        <w:t>Horaires</w:t>
      </w:r>
      <w:bookmarkEnd w:id="14"/>
    </w:p>
    <w:p w14:paraId="71053376" w14:textId="541A10A5" w:rsidR="001E7A7C" w:rsidRPr="003A52EB" w:rsidRDefault="001E7A7C" w:rsidP="009E0B8D">
      <w:pPr>
        <w:pStyle w:val="SingleTxt"/>
        <w:spacing w:after="0" w:line="120" w:lineRule="exact"/>
        <w:rPr>
          <w:i/>
          <w:sz w:val="10"/>
          <w:lang w:val="fr-FR"/>
        </w:rPr>
      </w:pPr>
    </w:p>
    <w:p w14:paraId="6F9423C9" w14:textId="422BD1FD" w:rsidR="001E7A7C" w:rsidRPr="003A52EB" w:rsidRDefault="001E7A7C" w:rsidP="002C3E58">
      <w:pPr>
        <w:pStyle w:val="SingleTxt"/>
        <w:numPr>
          <w:ilvl w:val="0"/>
          <w:numId w:val="5"/>
        </w:numPr>
        <w:spacing w:line="240" w:lineRule="exact"/>
        <w:ind w:left="1267"/>
        <w:rPr>
          <w:lang w:val="fr-FR"/>
        </w:rPr>
      </w:pPr>
      <w:bookmarkStart w:id="15" w:name="bookmark_1020"/>
      <w:r w:rsidRPr="003A52EB">
        <w:rPr>
          <w:lang w:val="fr-FR"/>
        </w:rPr>
        <w:t>En règle générale, pour les cours normaux, trois heures de cours sont dispensées par semaine, pendant 10 à 12 semaines. Chaque classe dure une heure ou une heure et demie et se tient deux à trois fois par semaine, généralement avant la journée de travail (8 ou 8 h 30), à l’heure du déjeuner (12 h 30, 13 heures, 13 h 30 ou 14 heures) ou après la journée de travail (</w:t>
      </w:r>
      <w:r w:rsidR="009E3738">
        <w:rPr>
          <w:lang w:val="fr-FR"/>
        </w:rPr>
        <w:t xml:space="preserve">17 heures, 17 h 30 ou 18 </w:t>
      </w:r>
      <w:r w:rsidRPr="003A52EB">
        <w:rPr>
          <w:lang w:val="fr-FR"/>
        </w:rPr>
        <w:t>heures).</w:t>
      </w:r>
      <w:bookmarkEnd w:id="15"/>
    </w:p>
    <w:p w14:paraId="73723DA1" w14:textId="29822CF3" w:rsidR="001E7A7C" w:rsidRPr="003A52EB" w:rsidRDefault="001E7A7C" w:rsidP="002C3E58">
      <w:pPr>
        <w:pStyle w:val="SingleTxt"/>
        <w:numPr>
          <w:ilvl w:val="0"/>
          <w:numId w:val="5"/>
        </w:numPr>
        <w:spacing w:line="240" w:lineRule="exact"/>
        <w:ind w:left="1267"/>
        <w:rPr>
          <w:lang w:val="fr-FR"/>
        </w:rPr>
      </w:pPr>
      <w:bookmarkStart w:id="16" w:name="bookmark_1021"/>
      <w:r w:rsidRPr="003A52EB">
        <w:rPr>
          <w:lang w:val="fr-FR"/>
        </w:rPr>
        <w:t xml:space="preserve">Les cours spécialisés peuvent être limités à une ou deux heures par semaine et se tenir pendant une durée qui peut être inférieure à 12 semaines. </w:t>
      </w:r>
      <w:bookmarkEnd w:id="16"/>
    </w:p>
    <w:p w14:paraId="759B2599" w14:textId="01C9760C" w:rsidR="001E7A7C" w:rsidRPr="003A52EB" w:rsidRDefault="001E7A7C" w:rsidP="002C3E58">
      <w:pPr>
        <w:pStyle w:val="SingleTxt"/>
        <w:numPr>
          <w:ilvl w:val="0"/>
          <w:numId w:val="5"/>
        </w:numPr>
        <w:spacing w:line="240" w:lineRule="exact"/>
        <w:ind w:left="1267"/>
        <w:rPr>
          <w:lang w:val="fr-FR"/>
        </w:rPr>
      </w:pPr>
      <w:bookmarkStart w:id="17" w:name="bookmark_1022"/>
      <w:r w:rsidRPr="003A52EB">
        <w:rPr>
          <w:lang w:val="fr-FR"/>
        </w:rPr>
        <w:t xml:space="preserve">Le calendrier des cours sur mesure est établi en fonction des besoins du service demandeur. </w:t>
      </w:r>
      <w:bookmarkEnd w:id="17"/>
    </w:p>
    <w:p w14:paraId="4861C3E9" w14:textId="76D930F4" w:rsidR="001E7A7C" w:rsidRPr="003A52EB" w:rsidRDefault="001E7A7C" w:rsidP="002C3E58">
      <w:pPr>
        <w:pStyle w:val="SingleTxt"/>
        <w:numPr>
          <w:ilvl w:val="0"/>
          <w:numId w:val="5"/>
        </w:numPr>
        <w:spacing w:line="240" w:lineRule="exact"/>
        <w:ind w:left="1267"/>
        <w:rPr>
          <w:lang w:val="fr-FR"/>
        </w:rPr>
      </w:pPr>
      <w:bookmarkStart w:id="18" w:name="bookmark_1023"/>
      <w:r w:rsidRPr="003A52EB">
        <w:rPr>
          <w:lang w:val="fr-FR"/>
        </w:rPr>
        <w:t>D’autres horaires peuvent apparaître au cours de l’année.</w:t>
      </w:r>
      <w:bookmarkEnd w:id="18"/>
    </w:p>
    <w:p w14:paraId="69A5A931" w14:textId="137C1FA0" w:rsidR="001E7A7C" w:rsidRPr="003A52EB" w:rsidRDefault="001E7A7C" w:rsidP="009E0B8D">
      <w:pPr>
        <w:pStyle w:val="SingleTxt"/>
        <w:spacing w:after="0" w:line="120" w:lineRule="exact"/>
        <w:rPr>
          <w:sz w:val="10"/>
          <w:lang w:val="fr-FR"/>
        </w:rPr>
      </w:pPr>
    </w:p>
    <w:p w14:paraId="1BD60582" w14:textId="77777777" w:rsidR="009E0B8D" w:rsidRPr="003A52EB" w:rsidRDefault="009E0B8D" w:rsidP="009E0B8D">
      <w:pPr>
        <w:pStyle w:val="SingleTxt"/>
        <w:spacing w:after="0" w:line="120" w:lineRule="exact"/>
        <w:rPr>
          <w:sz w:val="10"/>
          <w:lang w:val="fr-FR"/>
        </w:rPr>
      </w:pPr>
    </w:p>
    <w:p w14:paraId="1358BE0E" w14:textId="3CAF45C0" w:rsidR="001E7A7C" w:rsidRPr="003A52EB" w:rsidRDefault="009E0B8D" w:rsidP="009E0B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II.</w:t>
      </w:r>
      <w:r w:rsidRPr="003A52EB">
        <w:rPr>
          <w:lang w:val="fr-FR"/>
        </w:rPr>
        <w:tab/>
      </w:r>
      <w:bookmarkStart w:id="19" w:name="bookmark_1024"/>
      <w:r w:rsidR="001E7A7C" w:rsidRPr="003A52EB">
        <w:rPr>
          <w:lang w:val="fr-FR"/>
        </w:rPr>
        <w:t xml:space="preserve">Modalités </w:t>
      </w:r>
      <w:bookmarkEnd w:id="19"/>
      <w:r w:rsidR="001E7A7C" w:rsidRPr="003A52EB">
        <w:rPr>
          <w:lang w:val="fr-FR"/>
        </w:rPr>
        <w:t>de formation</w:t>
      </w:r>
    </w:p>
    <w:p w14:paraId="4E7FDF39" w14:textId="19BBC8AA" w:rsidR="001E7A7C" w:rsidRPr="003A52EB" w:rsidRDefault="001E7A7C" w:rsidP="009E0B8D">
      <w:pPr>
        <w:pStyle w:val="SingleTxt"/>
        <w:spacing w:after="0" w:line="120" w:lineRule="exact"/>
        <w:rPr>
          <w:sz w:val="10"/>
          <w:lang w:val="fr-FR"/>
        </w:rPr>
      </w:pPr>
    </w:p>
    <w:p w14:paraId="540DE62B" w14:textId="49C2AAB1" w:rsidR="009E0B8D" w:rsidRPr="003A52EB" w:rsidRDefault="009E0B8D" w:rsidP="009E0B8D">
      <w:pPr>
        <w:pStyle w:val="SingleTxt"/>
        <w:spacing w:after="0" w:line="120" w:lineRule="exact"/>
        <w:rPr>
          <w:sz w:val="10"/>
          <w:lang w:val="fr-FR"/>
        </w:rPr>
      </w:pPr>
    </w:p>
    <w:p w14:paraId="1AA37A22" w14:textId="5D94BE99" w:rsidR="001E7A7C" w:rsidRPr="003A52EB" w:rsidRDefault="001E7A7C" w:rsidP="002C3E58">
      <w:pPr>
        <w:pStyle w:val="SingleTxt"/>
        <w:numPr>
          <w:ilvl w:val="0"/>
          <w:numId w:val="5"/>
        </w:numPr>
        <w:spacing w:line="240" w:lineRule="exact"/>
        <w:ind w:left="1267"/>
        <w:rPr>
          <w:lang w:val="fr-FR"/>
        </w:rPr>
      </w:pPr>
      <w:bookmarkStart w:id="20" w:name="bookmark_1025"/>
      <w:r w:rsidRPr="003A52EB">
        <w:rPr>
          <w:lang w:val="fr-FR"/>
        </w:rPr>
        <w:t xml:space="preserve">Pour tenir compte de la diversité des horaires et des conditions de travail du personnel au Siège et dans les missions, les cours susmentionnés se déroulent selon des modalités différentes selon les programmes linguistiques : </w:t>
      </w:r>
      <w:bookmarkEnd w:id="20"/>
    </w:p>
    <w:p w14:paraId="353DCAAE" w14:textId="1BB4E36E" w:rsidR="001E7A7C" w:rsidRPr="003A52EB" w:rsidRDefault="001E7A7C" w:rsidP="001E7A7C">
      <w:pPr>
        <w:pStyle w:val="SingleTxt"/>
        <w:rPr>
          <w:lang w:val="fr-FR"/>
        </w:rPr>
      </w:pPr>
      <w:bookmarkStart w:id="21" w:name="bookmark_1026"/>
      <w:r w:rsidRPr="003A52EB">
        <w:rPr>
          <w:lang w:val="fr-FR"/>
        </w:rPr>
        <w:tab/>
        <w:t>a)</w:t>
      </w:r>
      <w:r w:rsidR="009E0B8D" w:rsidRPr="003A52EB">
        <w:rPr>
          <w:lang w:val="fr-FR"/>
        </w:rPr>
        <w:tab/>
      </w:r>
      <w:r w:rsidRPr="003A52EB">
        <w:rPr>
          <w:b/>
          <w:bCs/>
          <w:lang w:val="fr-FR"/>
        </w:rPr>
        <w:t>Enseignement présentiel</w:t>
      </w:r>
      <w:r w:rsidRPr="003A52EB">
        <w:rPr>
          <w:lang w:val="fr-FR"/>
        </w:rPr>
        <w:t>. Les cours ont lieu au Centre de formation de l’ONU pour le multilinguisme et les perspectives de carrière, qui se trouve au 3</w:t>
      </w:r>
      <w:r w:rsidRPr="00333FEB">
        <w:rPr>
          <w:vertAlign w:val="superscript"/>
          <w:lang w:val="fr-FR"/>
        </w:rPr>
        <w:t>e</w:t>
      </w:r>
      <w:r w:rsidRPr="003A52EB">
        <w:rPr>
          <w:lang w:val="fr-FR"/>
        </w:rPr>
        <w:t xml:space="preserve"> sous-sol du bâtiment temporaire de la pelouse </w:t>
      </w:r>
      <w:r w:rsidR="009E0B8D" w:rsidRPr="003A52EB">
        <w:rPr>
          <w:lang w:val="fr-FR"/>
        </w:rPr>
        <w:t>n</w:t>
      </w:r>
      <w:r w:rsidRPr="003A52EB">
        <w:rPr>
          <w:lang w:val="fr-FR"/>
        </w:rPr>
        <w:t>ord (NL-3B) ;</w:t>
      </w:r>
      <w:bookmarkEnd w:id="21"/>
    </w:p>
    <w:p w14:paraId="61B5CF81" w14:textId="2C7EAB45" w:rsidR="001E7A7C" w:rsidRPr="003A52EB" w:rsidRDefault="001E7A7C" w:rsidP="001E7A7C">
      <w:pPr>
        <w:pStyle w:val="SingleTxt"/>
        <w:rPr>
          <w:b/>
          <w:bCs/>
          <w:lang w:val="fr-FR"/>
        </w:rPr>
      </w:pPr>
      <w:bookmarkStart w:id="22" w:name="bookmark_1027"/>
      <w:r w:rsidRPr="003A52EB">
        <w:rPr>
          <w:lang w:val="fr-FR"/>
        </w:rPr>
        <w:tab/>
        <w:t xml:space="preserve">b) </w:t>
      </w:r>
      <w:r w:rsidR="009E0B8D" w:rsidRPr="003A52EB">
        <w:rPr>
          <w:b/>
          <w:bCs/>
          <w:lang w:val="fr-FR"/>
        </w:rPr>
        <w:tab/>
      </w:r>
      <w:r w:rsidRPr="003A52EB">
        <w:rPr>
          <w:b/>
          <w:bCs/>
          <w:lang w:val="fr-FR"/>
        </w:rPr>
        <w:t>Enseignement en ligne en direct ;</w:t>
      </w:r>
      <w:bookmarkEnd w:id="22"/>
    </w:p>
    <w:p w14:paraId="21C00B3A" w14:textId="058F0047" w:rsidR="001E7A7C" w:rsidRPr="003A52EB" w:rsidRDefault="009E0B8D" w:rsidP="009E0B8D">
      <w:pPr>
        <w:pStyle w:val="SingleTxt"/>
        <w:rPr>
          <w:lang w:val="fr-FR"/>
        </w:rPr>
      </w:pPr>
      <w:r w:rsidRPr="003A52EB">
        <w:rPr>
          <w:lang w:val="fr-FR"/>
        </w:rPr>
        <w:tab/>
      </w:r>
      <w:bookmarkStart w:id="23" w:name="bookmark_1028"/>
      <w:r w:rsidR="001E7A7C" w:rsidRPr="003A52EB">
        <w:rPr>
          <w:lang w:val="fr-FR"/>
        </w:rPr>
        <w:t xml:space="preserve">c) </w:t>
      </w:r>
      <w:r w:rsidRPr="003A52EB">
        <w:rPr>
          <w:b/>
          <w:bCs/>
          <w:lang w:val="fr-FR"/>
        </w:rPr>
        <w:tab/>
      </w:r>
      <w:r w:rsidR="001E7A7C" w:rsidRPr="003A52EB">
        <w:rPr>
          <w:b/>
          <w:bCs/>
          <w:lang w:val="fr-FR"/>
        </w:rPr>
        <w:t>Formation en ligne à un rythme personnalisé</w:t>
      </w:r>
      <w:r w:rsidR="001E7A7C" w:rsidRPr="003A52EB">
        <w:rPr>
          <w:lang w:val="fr-FR"/>
        </w:rPr>
        <w:t>. Les participants suivent les cours au moment qui leur convient :</w:t>
      </w:r>
      <w:bookmarkEnd w:id="23"/>
    </w:p>
    <w:p w14:paraId="5F7B64D1" w14:textId="62A4FC3E" w:rsidR="001E7A7C" w:rsidRPr="003A52EB" w:rsidRDefault="001E7A7C" w:rsidP="001E7A7C">
      <w:pPr>
        <w:pStyle w:val="SingleTxt"/>
        <w:rPr>
          <w:lang w:val="fr-FR"/>
        </w:rPr>
      </w:pPr>
      <w:bookmarkStart w:id="24" w:name="bookmark_1029"/>
      <w:r w:rsidRPr="003A52EB">
        <w:rPr>
          <w:lang w:val="fr-FR"/>
        </w:rPr>
        <w:t xml:space="preserve"> </w:t>
      </w:r>
      <w:r w:rsidRPr="003A52EB">
        <w:rPr>
          <w:lang w:val="fr-FR"/>
        </w:rPr>
        <w:tab/>
        <w:t>i</w:t>
      </w:r>
      <w:r w:rsidR="009E0B8D" w:rsidRPr="003A52EB">
        <w:rPr>
          <w:lang w:val="fr-FR"/>
        </w:rPr>
        <w:t>)</w:t>
      </w:r>
      <w:r w:rsidR="009E0B8D" w:rsidRPr="003A52EB">
        <w:rPr>
          <w:lang w:val="fr-FR"/>
        </w:rPr>
        <w:tab/>
        <w:t>A</w:t>
      </w:r>
      <w:r w:rsidRPr="003A52EB">
        <w:rPr>
          <w:lang w:val="fr-FR"/>
        </w:rPr>
        <w:t xml:space="preserve">vec l’aide d’un enseignant ; </w:t>
      </w:r>
      <w:bookmarkEnd w:id="24"/>
    </w:p>
    <w:p w14:paraId="1BD7A156" w14:textId="2AB71251" w:rsidR="001E7A7C" w:rsidRPr="003A52EB" w:rsidRDefault="001E7A7C" w:rsidP="001E7A7C">
      <w:pPr>
        <w:pStyle w:val="SingleTxt"/>
        <w:rPr>
          <w:lang w:val="fr-FR"/>
        </w:rPr>
      </w:pPr>
      <w:bookmarkStart w:id="25" w:name="bookmark_1030"/>
      <w:r w:rsidRPr="003A52EB">
        <w:rPr>
          <w:lang w:val="fr-FR"/>
        </w:rPr>
        <w:lastRenderedPageBreak/>
        <w:t xml:space="preserve"> </w:t>
      </w:r>
      <w:r w:rsidRPr="003A52EB">
        <w:rPr>
          <w:lang w:val="fr-FR"/>
        </w:rPr>
        <w:tab/>
        <w:t>ii)</w:t>
      </w:r>
      <w:r w:rsidR="009E0B8D" w:rsidRPr="003A52EB">
        <w:rPr>
          <w:lang w:val="fr-FR"/>
        </w:rPr>
        <w:tab/>
        <w:t>S</w:t>
      </w:r>
      <w:r w:rsidRPr="003A52EB">
        <w:rPr>
          <w:lang w:val="fr-FR"/>
        </w:rPr>
        <w:t>euls ;</w:t>
      </w:r>
      <w:bookmarkEnd w:id="25"/>
    </w:p>
    <w:p w14:paraId="6DD0E0C7" w14:textId="5D48D9EA" w:rsidR="001E7A7C" w:rsidRPr="003A52EB" w:rsidRDefault="009E0B8D" w:rsidP="009E0B8D">
      <w:pPr>
        <w:pStyle w:val="SingleTxt"/>
        <w:rPr>
          <w:b/>
          <w:lang w:val="fr-FR"/>
        </w:rPr>
      </w:pPr>
      <w:r w:rsidRPr="003A52EB">
        <w:rPr>
          <w:lang w:val="fr-FR"/>
        </w:rPr>
        <w:tab/>
      </w:r>
      <w:bookmarkStart w:id="26" w:name="bookmark_1031"/>
      <w:r w:rsidR="001E7A7C" w:rsidRPr="003A52EB">
        <w:rPr>
          <w:lang w:val="fr-FR"/>
        </w:rPr>
        <w:t xml:space="preserve">d) </w:t>
      </w:r>
      <w:r w:rsidRPr="003A52EB">
        <w:rPr>
          <w:b/>
          <w:bCs/>
          <w:lang w:val="fr-FR"/>
        </w:rPr>
        <w:tab/>
      </w:r>
      <w:r w:rsidR="001E7A7C" w:rsidRPr="003A52EB">
        <w:rPr>
          <w:b/>
          <w:bCs/>
          <w:lang w:val="fr-FR"/>
        </w:rPr>
        <w:t>Formule mixte</w:t>
      </w:r>
      <w:r w:rsidR="001E7A7C" w:rsidRPr="003A52EB">
        <w:rPr>
          <w:lang w:val="fr-FR"/>
        </w:rPr>
        <w:t xml:space="preserve">. Les participants reçoivent une partie de l’enseignement en présentiel et le reste en ligne, au moyen d’un module de formation à distance qu’ils suivent à leur rythme. </w:t>
      </w:r>
      <w:bookmarkEnd w:id="26"/>
    </w:p>
    <w:p w14:paraId="014C3546" w14:textId="1922B748" w:rsidR="001E7A7C" w:rsidRPr="003A52EB" w:rsidRDefault="001E7A7C" w:rsidP="009E0B8D">
      <w:pPr>
        <w:pStyle w:val="SingleTxt"/>
        <w:spacing w:after="0" w:line="120" w:lineRule="exact"/>
        <w:rPr>
          <w:sz w:val="10"/>
          <w:lang w:val="fr-FR"/>
        </w:rPr>
      </w:pPr>
    </w:p>
    <w:p w14:paraId="63DDF7F5" w14:textId="0E84EF7F" w:rsidR="009E0B8D" w:rsidRPr="003A52EB" w:rsidRDefault="009E0B8D" w:rsidP="009E0B8D">
      <w:pPr>
        <w:pStyle w:val="SingleTxt"/>
        <w:spacing w:after="0" w:line="120" w:lineRule="exact"/>
        <w:rPr>
          <w:sz w:val="10"/>
          <w:lang w:val="fr-FR"/>
        </w:rPr>
      </w:pPr>
    </w:p>
    <w:p w14:paraId="33DE438C" w14:textId="2B6E33A6" w:rsidR="001E7A7C" w:rsidRPr="003A52EB" w:rsidRDefault="009E0B8D" w:rsidP="009E0B8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III.</w:t>
      </w:r>
      <w:r w:rsidRPr="003A52EB">
        <w:rPr>
          <w:lang w:val="fr-FR"/>
        </w:rPr>
        <w:tab/>
      </w:r>
      <w:bookmarkStart w:id="27" w:name="bookmark_1032"/>
      <w:r w:rsidR="001E7A7C" w:rsidRPr="003A52EB">
        <w:rPr>
          <w:lang w:val="fr-FR"/>
        </w:rPr>
        <w:t>Calendrier 2018</w:t>
      </w:r>
      <w:bookmarkEnd w:id="27"/>
    </w:p>
    <w:p w14:paraId="70D2130B" w14:textId="59D08053" w:rsidR="001E7A7C" w:rsidRPr="003A52EB" w:rsidRDefault="001E7A7C" w:rsidP="009E0B8D">
      <w:pPr>
        <w:pStyle w:val="SingleTxt"/>
        <w:spacing w:after="0" w:line="120" w:lineRule="exact"/>
        <w:rPr>
          <w:b/>
          <w:sz w:val="10"/>
          <w:lang w:val="fr-FR"/>
        </w:rPr>
      </w:pPr>
    </w:p>
    <w:p w14:paraId="2ED7E1E5" w14:textId="379D5956" w:rsidR="009E0B8D" w:rsidRPr="003A52EB" w:rsidRDefault="009E0B8D" w:rsidP="009E0B8D">
      <w:pPr>
        <w:pStyle w:val="SingleTxt"/>
        <w:spacing w:after="0" w:line="120" w:lineRule="exact"/>
        <w:rPr>
          <w:b/>
          <w:sz w:val="10"/>
          <w:lang w:val="fr-FR"/>
        </w:rPr>
      </w:pPr>
    </w:p>
    <w:p w14:paraId="46318E3F" w14:textId="77777777" w:rsidR="001E7A7C" w:rsidRPr="003A52EB" w:rsidRDefault="001E7A7C" w:rsidP="009E0B8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28" w:name="bookmark_1033"/>
      <w:r w:rsidRPr="003A52EB">
        <w:rPr>
          <w:lang w:val="fr-FR"/>
        </w:rPr>
        <w:tab/>
      </w:r>
      <w:r w:rsidRPr="003A52EB">
        <w:rPr>
          <w:lang w:val="fr-FR"/>
        </w:rPr>
        <w:tab/>
        <w:t>Calendrier des cours</w:t>
      </w:r>
      <w:bookmarkEnd w:id="28"/>
    </w:p>
    <w:p w14:paraId="762AED76" w14:textId="6FA2251C" w:rsidR="001E7A7C" w:rsidRPr="003A52EB" w:rsidRDefault="001E7A7C" w:rsidP="009E0B8D">
      <w:pPr>
        <w:pStyle w:val="SingleTxt"/>
        <w:spacing w:after="0" w:line="120" w:lineRule="exact"/>
        <w:rPr>
          <w:b/>
          <w:bCs/>
          <w:sz w:val="10"/>
          <w:lang w:val="fr-FR"/>
        </w:rPr>
      </w:pPr>
    </w:p>
    <w:p w14:paraId="67E4BB41" w14:textId="07E15FA8" w:rsidR="001E7A7C" w:rsidRPr="003A52EB" w:rsidRDefault="001E7A7C" w:rsidP="002C3E58">
      <w:pPr>
        <w:pStyle w:val="SingleTxt"/>
        <w:numPr>
          <w:ilvl w:val="0"/>
          <w:numId w:val="5"/>
        </w:numPr>
        <w:spacing w:line="240" w:lineRule="exact"/>
        <w:ind w:left="1267"/>
        <w:rPr>
          <w:lang w:val="fr-FR"/>
        </w:rPr>
      </w:pPr>
      <w:bookmarkStart w:id="29" w:name="bookmark_1034"/>
      <w:r w:rsidRPr="003A52EB">
        <w:rPr>
          <w:lang w:val="fr-FR"/>
        </w:rPr>
        <w:t xml:space="preserve">Le calendrier comprend trois sessions : </w:t>
      </w:r>
      <w:bookmarkEnd w:id="29"/>
    </w:p>
    <w:p w14:paraId="469031B4" w14:textId="7FFF2E88" w:rsidR="001E7A7C" w:rsidRPr="003A52EB" w:rsidRDefault="009E0B8D" w:rsidP="009E0B8D">
      <w:pPr>
        <w:pStyle w:val="SingleTxt"/>
        <w:rPr>
          <w:b/>
          <w:lang w:val="fr-FR"/>
        </w:rPr>
      </w:pPr>
      <w:r w:rsidRPr="003A52EB">
        <w:rPr>
          <w:lang w:val="fr-FR"/>
        </w:rPr>
        <w:tab/>
      </w:r>
      <w:bookmarkStart w:id="30" w:name="bookmark_1035"/>
      <w:r w:rsidR="008E59D3" w:rsidRPr="003A52EB">
        <w:rPr>
          <w:b/>
          <w:bCs/>
          <w:lang w:val="fr-FR"/>
        </w:rPr>
        <w:t>Session d’hiver 2018 (8 janvier</w:t>
      </w:r>
      <w:r w:rsidR="001E7A7C" w:rsidRPr="003A52EB">
        <w:rPr>
          <w:b/>
          <w:bCs/>
          <w:lang w:val="fr-FR"/>
        </w:rPr>
        <w:t>-5 avril)</w:t>
      </w:r>
      <w:bookmarkEnd w:id="30"/>
    </w:p>
    <w:p w14:paraId="4C6B074B" w14:textId="14C4D76E" w:rsidR="001E7A7C" w:rsidRPr="003A52EB" w:rsidRDefault="009E0B8D" w:rsidP="00333FEB">
      <w:pPr>
        <w:pStyle w:val="SingleTxt"/>
        <w:tabs>
          <w:tab w:val="clear" w:pos="5573"/>
          <w:tab w:val="clear" w:pos="6048"/>
          <w:tab w:val="left" w:pos="6003"/>
        </w:tabs>
        <w:jc w:val="left"/>
        <w:rPr>
          <w:lang w:val="fr-FR"/>
        </w:rPr>
      </w:pPr>
      <w:bookmarkStart w:id="31" w:name="bookmark_1036"/>
      <w:r w:rsidRPr="003A52EB">
        <w:rPr>
          <w:lang w:val="fr-FR"/>
        </w:rPr>
        <w:tab/>
      </w:r>
      <w:r w:rsidR="001E7A7C" w:rsidRPr="003A52EB">
        <w:rPr>
          <w:lang w:val="fr-FR"/>
        </w:rPr>
        <w:t xml:space="preserve">Cours de langues : </w:t>
      </w:r>
      <w:r w:rsidR="001E7A7C" w:rsidRPr="003A52EB">
        <w:rPr>
          <w:lang w:val="fr-FR"/>
        </w:rPr>
        <w:tab/>
      </w:r>
      <w:r w:rsidR="001E7A7C" w:rsidRPr="003A52EB">
        <w:rPr>
          <w:lang w:val="fr-FR"/>
        </w:rPr>
        <w:tab/>
      </w:r>
      <w:r w:rsidR="007F5A01" w:rsidRPr="003A52EB">
        <w:rPr>
          <w:lang w:val="fr-FR"/>
        </w:rPr>
        <w:tab/>
      </w:r>
      <w:r w:rsidR="007F5A01" w:rsidRPr="003A52EB">
        <w:rPr>
          <w:lang w:val="fr-FR"/>
        </w:rPr>
        <w:tab/>
      </w:r>
      <w:r w:rsidR="007F5A01" w:rsidRPr="003A52EB">
        <w:rPr>
          <w:lang w:val="fr-FR"/>
        </w:rPr>
        <w:tab/>
      </w:r>
      <w:r w:rsidR="00E94FF0" w:rsidRPr="003A52EB">
        <w:rPr>
          <w:lang w:val="fr-FR"/>
        </w:rPr>
        <w:t>8 janvier</w:t>
      </w:r>
      <w:r w:rsidR="001E7A7C" w:rsidRPr="003A52EB">
        <w:rPr>
          <w:lang w:val="fr-FR"/>
        </w:rPr>
        <w:t>-30 mars 2018</w:t>
      </w:r>
      <w:bookmarkEnd w:id="31"/>
    </w:p>
    <w:p w14:paraId="4636D797" w14:textId="639EA117" w:rsidR="001E7A7C" w:rsidRPr="003A52EB" w:rsidRDefault="009E0B8D" w:rsidP="00333FEB">
      <w:pPr>
        <w:pStyle w:val="SingleTxt"/>
        <w:tabs>
          <w:tab w:val="clear" w:pos="5573"/>
          <w:tab w:val="clear" w:pos="6048"/>
          <w:tab w:val="left" w:pos="6003"/>
        </w:tabs>
        <w:jc w:val="left"/>
        <w:rPr>
          <w:lang w:val="fr-FR"/>
        </w:rPr>
      </w:pPr>
      <w:r w:rsidRPr="003A52EB">
        <w:rPr>
          <w:lang w:val="fr-FR"/>
        </w:rPr>
        <w:tab/>
      </w:r>
      <w:bookmarkStart w:id="32" w:name="bookmark_1037"/>
      <w:r w:rsidR="001E7A7C" w:rsidRPr="003A52EB">
        <w:rPr>
          <w:lang w:val="fr-FR"/>
        </w:rPr>
        <w:t xml:space="preserve">Examens de fin de session : </w:t>
      </w:r>
      <w:r w:rsidR="001E7A7C" w:rsidRPr="003A52EB">
        <w:rPr>
          <w:lang w:val="fr-FR"/>
        </w:rPr>
        <w:tab/>
      </w:r>
      <w:r w:rsidR="001E7A7C" w:rsidRPr="003A52EB">
        <w:rPr>
          <w:lang w:val="fr-FR"/>
        </w:rPr>
        <w:tab/>
      </w:r>
      <w:r w:rsidR="007F5A01" w:rsidRPr="003A52EB">
        <w:rPr>
          <w:lang w:val="fr-FR"/>
        </w:rPr>
        <w:tab/>
      </w:r>
      <w:r w:rsidR="001E7A7C" w:rsidRPr="003A52EB">
        <w:rPr>
          <w:lang w:val="fr-FR"/>
        </w:rPr>
        <w:t>2-5 avril 2018</w:t>
      </w:r>
      <w:bookmarkEnd w:id="32"/>
    </w:p>
    <w:p w14:paraId="7413202B" w14:textId="564DC8EA" w:rsidR="001E7A7C" w:rsidRPr="003A52EB" w:rsidRDefault="009E0B8D" w:rsidP="00333FEB">
      <w:pPr>
        <w:pStyle w:val="SingleTxt"/>
        <w:tabs>
          <w:tab w:val="clear" w:pos="5573"/>
          <w:tab w:val="clear" w:pos="6048"/>
          <w:tab w:val="left" w:pos="6003"/>
        </w:tabs>
        <w:ind w:right="1164"/>
        <w:jc w:val="left"/>
        <w:rPr>
          <w:lang w:val="fr-FR"/>
        </w:rPr>
      </w:pPr>
      <w:r w:rsidRPr="003A52EB">
        <w:rPr>
          <w:lang w:val="fr-FR"/>
        </w:rPr>
        <w:tab/>
      </w:r>
      <w:bookmarkStart w:id="33" w:name="bookmark_1038"/>
      <w:r w:rsidR="001E7A7C" w:rsidRPr="003A52EB">
        <w:rPr>
          <w:lang w:val="fr-FR"/>
        </w:rPr>
        <w:t xml:space="preserve">Inscription aux cours </w:t>
      </w:r>
      <w:bookmarkEnd w:id="33"/>
      <w:r w:rsidR="007F5A01" w:rsidRPr="003A52EB">
        <w:rPr>
          <w:lang w:val="fr-FR"/>
        </w:rPr>
        <w:br/>
      </w:r>
      <w:r w:rsidR="007F5A01" w:rsidRPr="003A52EB">
        <w:rPr>
          <w:lang w:val="fr-FR"/>
        </w:rPr>
        <w:tab/>
      </w:r>
      <w:bookmarkStart w:id="34" w:name="bookmark_1039"/>
      <w:r w:rsidR="001E7A7C" w:rsidRPr="003A52EB">
        <w:rPr>
          <w:lang w:val="fr-FR"/>
        </w:rPr>
        <w:t xml:space="preserve">commençant la semaine du 8 janvier 2018 : </w:t>
      </w:r>
      <w:r w:rsidR="001E7A7C" w:rsidRPr="003A52EB">
        <w:rPr>
          <w:lang w:val="fr-FR"/>
        </w:rPr>
        <w:tab/>
      </w:r>
      <w:r w:rsidR="001E7A7C" w:rsidRPr="00333FEB">
        <w:rPr>
          <w:spacing w:val="-2"/>
          <w:lang w:val="fr-FR"/>
        </w:rPr>
        <w:t>28 novembre-2</w:t>
      </w:r>
      <w:r w:rsidR="00B847DA" w:rsidRPr="00333FEB">
        <w:rPr>
          <w:spacing w:val="-2"/>
          <w:lang w:val="fr-FR"/>
        </w:rPr>
        <w:t>8</w:t>
      </w:r>
      <w:r w:rsidR="001E7A7C" w:rsidRPr="00333FEB">
        <w:rPr>
          <w:spacing w:val="-2"/>
          <w:lang w:val="fr-FR"/>
        </w:rPr>
        <w:t xml:space="preserve"> décembre 2017</w:t>
      </w:r>
      <w:bookmarkEnd w:id="34"/>
    </w:p>
    <w:p w14:paraId="7267E2D9" w14:textId="6F5FE303" w:rsidR="001E7A7C" w:rsidRPr="003A52EB" w:rsidRDefault="007F5A01" w:rsidP="00333FEB">
      <w:pPr>
        <w:pStyle w:val="SingleTxt"/>
        <w:tabs>
          <w:tab w:val="clear" w:pos="5573"/>
          <w:tab w:val="clear" w:pos="6048"/>
          <w:tab w:val="left" w:pos="6003"/>
        </w:tabs>
        <w:ind w:left="1742" w:hanging="475"/>
        <w:jc w:val="left"/>
        <w:rPr>
          <w:lang w:val="fr-FR"/>
        </w:rPr>
      </w:pPr>
      <w:r w:rsidRPr="003A52EB">
        <w:rPr>
          <w:lang w:val="fr-FR"/>
        </w:rPr>
        <w:tab/>
      </w:r>
      <w:bookmarkStart w:id="35" w:name="bookmark_1040"/>
      <w:r w:rsidR="001E7A7C" w:rsidRPr="003A52EB">
        <w:rPr>
          <w:lang w:val="fr-FR"/>
        </w:rPr>
        <w:t xml:space="preserve">Inscription à tous les autres cours : </w:t>
      </w:r>
      <w:r w:rsidR="001E7A7C" w:rsidRPr="003A52EB">
        <w:rPr>
          <w:lang w:val="fr-FR"/>
        </w:rPr>
        <w:tab/>
      </w:r>
      <w:r w:rsidR="001E7A7C" w:rsidRPr="003A52EB">
        <w:rPr>
          <w:lang w:val="fr-FR"/>
        </w:rPr>
        <w:tab/>
        <w:t xml:space="preserve">Deux semaines avant la date </w:t>
      </w:r>
      <w:r w:rsidR="00E94FF0" w:rsidRPr="003A52EB">
        <w:rPr>
          <w:lang w:val="fr-FR"/>
        </w:rPr>
        <w:br/>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E94FF0" w:rsidRPr="003A52EB">
        <w:rPr>
          <w:lang w:val="fr-FR"/>
        </w:rPr>
        <w:tab/>
      </w:r>
      <w:r w:rsidR="001E7A7C" w:rsidRPr="003A52EB">
        <w:rPr>
          <w:lang w:val="fr-FR"/>
        </w:rPr>
        <w:t>de début du cours</w:t>
      </w:r>
      <w:bookmarkEnd w:id="35"/>
    </w:p>
    <w:p w14:paraId="5C47B60D" w14:textId="4F38FD74" w:rsidR="001E7A7C" w:rsidRPr="003A52EB" w:rsidRDefault="00E94FF0" w:rsidP="00333FEB">
      <w:pPr>
        <w:pStyle w:val="SingleTxt"/>
        <w:tabs>
          <w:tab w:val="clear" w:pos="5573"/>
          <w:tab w:val="clear" w:pos="6048"/>
          <w:tab w:val="left" w:pos="6003"/>
        </w:tabs>
        <w:jc w:val="left"/>
        <w:rPr>
          <w:lang w:val="fr-FR"/>
        </w:rPr>
      </w:pPr>
      <w:bookmarkStart w:id="36" w:name="bookmark_1041"/>
      <w:r w:rsidRPr="003A52EB">
        <w:rPr>
          <w:lang w:val="fr-FR"/>
        </w:rPr>
        <w:tab/>
      </w:r>
      <w:r w:rsidR="001E7A7C" w:rsidRPr="003A52EB">
        <w:rPr>
          <w:lang w:val="fr-FR"/>
        </w:rPr>
        <w:t xml:space="preserve">Date limite de désinscription (cours normal) : </w:t>
      </w:r>
      <w:r w:rsidR="001E7A7C" w:rsidRPr="003A52EB">
        <w:rPr>
          <w:lang w:val="fr-FR"/>
        </w:rPr>
        <w:tab/>
        <w:t>12 janvier 2018</w:t>
      </w:r>
      <w:bookmarkEnd w:id="36"/>
    </w:p>
    <w:p w14:paraId="549863E7" w14:textId="187F7281" w:rsidR="001E7A7C" w:rsidRPr="003A52EB" w:rsidRDefault="00E94FF0" w:rsidP="00333FEB">
      <w:pPr>
        <w:pStyle w:val="SingleTxt"/>
        <w:tabs>
          <w:tab w:val="clear" w:pos="5573"/>
          <w:tab w:val="clear" w:pos="6048"/>
          <w:tab w:val="left" w:pos="6003"/>
        </w:tabs>
        <w:ind w:left="1742" w:hanging="475"/>
        <w:jc w:val="left"/>
        <w:rPr>
          <w:lang w:val="fr-FR"/>
        </w:rPr>
      </w:pPr>
      <w:bookmarkStart w:id="37" w:name="bookmark_1042"/>
      <w:r w:rsidRPr="003A52EB">
        <w:rPr>
          <w:lang w:val="fr-FR"/>
        </w:rPr>
        <w:tab/>
      </w:r>
      <w:r w:rsidR="001E7A7C" w:rsidRPr="003A52EB">
        <w:rPr>
          <w:lang w:val="fr-FR"/>
        </w:rPr>
        <w:t>Date limite de désinscription (cours spécialisé) :</w:t>
      </w:r>
      <w:r w:rsidRPr="003A52EB">
        <w:rPr>
          <w:lang w:val="fr-FR"/>
        </w:rPr>
        <w:tab/>
      </w:r>
      <w:r w:rsidR="001E7A7C" w:rsidRPr="003A52EB">
        <w:rPr>
          <w:lang w:val="fr-FR"/>
        </w:rPr>
        <w:t xml:space="preserve">24 heures après la première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séance</w:t>
      </w:r>
      <w:bookmarkEnd w:id="37"/>
    </w:p>
    <w:p w14:paraId="0B0D764A" w14:textId="7BB5526B" w:rsidR="001E7A7C" w:rsidRPr="003A52EB" w:rsidRDefault="00805BB8" w:rsidP="00333FEB">
      <w:pPr>
        <w:pStyle w:val="SingleTxt"/>
        <w:jc w:val="left"/>
        <w:rPr>
          <w:lang w:val="fr-FR"/>
        </w:rPr>
      </w:pPr>
      <w:r w:rsidRPr="003A52EB">
        <w:rPr>
          <w:lang w:val="fr-FR"/>
        </w:rPr>
        <w:tab/>
      </w:r>
      <w:bookmarkStart w:id="38" w:name="bookmark_1043"/>
      <w:r w:rsidR="001E7A7C" w:rsidRPr="003A52EB">
        <w:rPr>
          <w:b/>
          <w:bCs/>
          <w:lang w:val="fr-FR"/>
        </w:rPr>
        <w:t>Session de printemps 2018 (23 avril-20 juillet)</w:t>
      </w:r>
      <w:r w:rsidR="001E7A7C" w:rsidRPr="003A52EB">
        <w:rPr>
          <w:lang w:val="fr-FR"/>
        </w:rPr>
        <w:t xml:space="preserve"> </w:t>
      </w:r>
      <w:bookmarkEnd w:id="38"/>
    </w:p>
    <w:p w14:paraId="2239C54B" w14:textId="34ACA985" w:rsidR="001E7A7C" w:rsidRPr="003A52EB" w:rsidRDefault="00805BB8" w:rsidP="00333FEB">
      <w:pPr>
        <w:pStyle w:val="SingleTxt"/>
        <w:jc w:val="left"/>
        <w:rPr>
          <w:lang w:val="fr-FR"/>
        </w:rPr>
      </w:pPr>
      <w:r w:rsidRPr="003A52EB">
        <w:rPr>
          <w:lang w:val="fr-FR"/>
        </w:rPr>
        <w:tab/>
      </w:r>
      <w:bookmarkStart w:id="39" w:name="bookmark_1044"/>
      <w:r w:rsidR="001E7A7C" w:rsidRPr="003A52EB">
        <w:rPr>
          <w:lang w:val="fr-FR"/>
        </w:rPr>
        <w:t xml:space="preserve">Cours de langues : </w:t>
      </w:r>
      <w:r w:rsidR="001E7A7C" w:rsidRPr="003A52EB">
        <w:rPr>
          <w:lang w:val="fr-FR"/>
        </w:rPr>
        <w:tab/>
      </w:r>
      <w:r w:rsidR="001E7A7C"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 xml:space="preserve">23 avril-13 juillet 2018 </w:t>
      </w:r>
      <w:bookmarkEnd w:id="39"/>
    </w:p>
    <w:p w14:paraId="05F611F4" w14:textId="6A317CD1"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0" w:name="bookmark_1045"/>
      <w:r w:rsidR="001E7A7C" w:rsidRPr="003A52EB">
        <w:rPr>
          <w:lang w:val="fr-FR"/>
        </w:rPr>
        <w:t>E</w:t>
      </w:r>
      <w:r w:rsidRPr="003A52EB">
        <w:rPr>
          <w:lang w:val="fr-FR"/>
        </w:rPr>
        <w:t xml:space="preserve">xamens de fin de session : </w:t>
      </w:r>
      <w:r w:rsidRPr="003A52EB">
        <w:rPr>
          <w:lang w:val="fr-FR"/>
        </w:rPr>
        <w:tab/>
      </w:r>
      <w:r w:rsidRPr="003A52EB">
        <w:rPr>
          <w:lang w:val="fr-FR"/>
        </w:rPr>
        <w:tab/>
      </w:r>
      <w:r w:rsidRPr="003A52EB">
        <w:rPr>
          <w:lang w:val="fr-FR"/>
        </w:rPr>
        <w:tab/>
        <w:t>16</w:t>
      </w:r>
      <w:r w:rsidR="001E7A7C" w:rsidRPr="003A52EB">
        <w:rPr>
          <w:lang w:val="fr-FR"/>
        </w:rPr>
        <w:t>-20 juillet 2018</w:t>
      </w:r>
      <w:bookmarkEnd w:id="40"/>
    </w:p>
    <w:p w14:paraId="7A80769A" w14:textId="3B110344" w:rsidR="001E7A7C" w:rsidRPr="003A52EB" w:rsidRDefault="00805BB8" w:rsidP="00333FEB">
      <w:pPr>
        <w:pStyle w:val="SingleTxt"/>
        <w:tabs>
          <w:tab w:val="clear" w:pos="5573"/>
          <w:tab w:val="clear" w:pos="6048"/>
          <w:tab w:val="left" w:pos="6003"/>
        </w:tabs>
        <w:jc w:val="left"/>
        <w:rPr>
          <w:lang w:val="fr-FR"/>
        </w:rPr>
      </w:pPr>
      <w:bookmarkStart w:id="41" w:name="bookmark_1046"/>
      <w:r w:rsidRPr="003A52EB">
        <w:rPr>
          <w:lang w:val="fr-FR"/>
        </w:rPr>
        <w:tab/>
      </w:r>
      <w:r w:rsidR="001E7A7C" w:rsidRPr="003A52EB">
        <w:rPr>
          <w:lang w:val="fr-FR"/>
        </w:rPr>
        <w:t>Inscription aux cours</w:t>
      </w:r>
      <w:bookmarkEnd w:id="41"/>
      <w:r w:rsidRPr="003A52EB">
        <w:rPr>
          <w:lang w:val="fr-FR"/>
        </w:rPr>
        <w:br/>
      </w:r>
      <w:bookmarkStart w:id="42" w:name="bookmark_1047"/>
      <w:r w:rsidRPr="003A52EB">
        <w:rPr>
          <w:lang w:val="fr-FR"/>
        </w:rPr>
        <w:tab/>
      </w:r>
      <w:r w:rsidR="001E7A7C" w:rsidRPr="003A52EB">
        <w:rPr>
          <w:lang w:val="fr-FR"/>
        </w:rPr>
        <w:t>commençant la s</w:t>
      </w:r>
      <w:r w:rsidRPr="003A52EB">
        <w:rPr>
          <w:lang w:val="fr-FR"/>
        </w:rPr>
        <w:t xml:space="preserve">emaine du 23 avril : </w:t>
      </w:r>
      <w:r w:rsidRPr="003A52EB">
        <w:rPr>
          <w:lang w:val="fr-FR"/>
        </w:rPr>
        <w:tab/>
      </w:r>
      <w:r w:rsidRPr="003A52EB">
        <w:rPr>
          <w:lang w:val="fr-FR"/>
        </w:rPr>
        <w:tab/>
      </w:r>
      <w:r w:rsidR="00B847DA">
        <w:rPr>
          <w:lang w:val="fr-FR"/>
        </w:rPr>
        <w:t>13</w:t>
      </w:r>
      <w:r w:rsidR="00B847DA" w:rsidRPr="003A52EB">
        <w:rPr>
          <w:lang w:val="fr-FR"/>
        </w:rPr>
        <w:t xml:space="preserve"> </w:t>
      </w:r>
      <w:r w:rsidRPr="003A52EB">
        <w:rPr>
          <w:lang w:val="fr-FR"/>
        </w:rPr>
        <w:t>mars-</w:t>
      </w:r>
      <w:r w:rsidR="001E7A7C" w:rsidRPr="003A52EB">
        <w:rPr>
          <w:lang w:val="fr-FR"/>
        </w:rPr>
        <w:t>1</w:t>
      </w:r>
      <w:r w:rsidR="00B847DA">
        <w:rPr>
          <w:lang w:val="fr-FR"/>
        </w:rPr>
        <w:t>0</w:t>
      </w:r>
      <w:r w:rsidR="001E7A7C" w:rsidRPr="003A52EB">
        <w:rPr>
          <w:lang w:val="fr-FR"/>
        </w:rPr>
        <w:t xml:space="preserve"> avril 2018</w:t>
      </w:r>
      <w:bookmarkEnd w:id="42"/>
    </w:p>
    <w:p w14:paraId="603203CB" w14:textId="157E7F6B"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3" w:name="bookmark_1048"/>
      <w:r w:rsidR="001E7A7C" w:rsidRPr="003A52EB">
        <w:rPr>
          <w:lang w:val="fr-FR"/>
        </w:rPr>
        <w:t xml:space="preserve">Inscription à tous les autres cours : </w:t>
      </w:r>
      <w:r w:rsidR="001E7A7C" w:rsidRPr="003A52EB">
        <w:rPr>
          <w:lang w:val="fr-FR"/>
        </w:rPr>
        <w:tab/>
      </w:r>
      <w:r w:rsidR="001E7A7C" w:rsidRPr="003A52EB">
        <w:rPr>
          <w:lang w:val="fr-FR"/>
        </w:rPr>
        <w:tab/>
        <w:t xml:space="preserve">Deux semaines avant la date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de début du cours</w:t>
      </w:r>
      <w:bookmarkEnd w:id="43"/>
    </w:p>
    <w:p w14:paraId="1A4C2D5C" w14:textId="30F3BBB1"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4" w:name="bookmark_1049"/>
      <w:r w:rsidR="001E7A7C" w:rsidRPr="003A52EB">
        <w:rPr>
          <w:lang w:val="fr-FR"/>
        </w:rPr>
        <w:t xml:space="preserve">Date limite de désinscription (cours normal) : </w:t>
      </w:r>
      <w:r w:rsidR="001E7A7C" w:rsidRPr="003A52EB">
        <w:rPr>
          <w:lang w:val="fr-FR"/>
        </w:rPr>
        <w:tab/>
        <w:t xml:space="preserve">30 avril 2018 </w:t>
      </w:r>
      <w:bookmarkEnd w:id="44"/>
    </w:p>
    <w:p w14:paraId="5ABCCD84" w14:textId="30E75800" w:rsidR="001E7A7C" w:rsidRPr="003A52EB" w:rsidRDefault="00805BB8" w:rsidP="00333FEB">
      <w:pPr>
        <w:pStyle w:val="SingleTxt"/>
        <w:tabs>
          <w:tab w:val="clear" w:pos="5573"/>
          <w:tab w:val="clear" w:pos="6048"/>
          <w:tab w:val="left" w:pos="6003"/>
        </w:tabs>
        <w:jc w:val="left"/>
        <w:rPr>
          <w:lang w:val="fr-FR"/>
        </w:rPr>
      </w:pPr>
      <w:r w:rsidRPr="003A52EB">
        <w:rPr>
          <w:lang w:val="fr-FR"/>
        </w:rPr>
        <w:tab/>
      </w:r>
      <w:bookmarkStart w:id="45" w:name="bookmark_1050"/>
      <w:r w:rsidR="001E7A7C" w:rsidRPr="003A52EB">
        <w:rPr>
          <w:lang w:val="fr-FR"/>
        </w:rPr>
        <w:t xml:space="preserve">Date limite de désinscription (cours spécialisé) : </w:t>
      </w:r>
      <w:r w:rsidR="001E7A7C" w:rsidRPr="003A52EB">
        <w:rPr>
          <w:lang w:val="fr-FR"/>
        </w:rPr>
        <w:tab/>
        <w:t xml:space="preserve">24 heures après la première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séance</w:t>
      </w:r>
      <w:bookmarkEnd w:id="45"/>
    </w:p>
    <w:p w14:paraId="28013D64" w14:textId="2227E134" w:rsidR="001E7A7C" w:rsidRPr="003A52EB" w:rsidRDefault="008E59D3" w:rsidP="00333FEB">
      <w:pPr>
        <w:pStyle w:val="SingleTxt"/>
        <w:jc w:val="left"/>
        <w:rPr>
          <w:lang w:val="fr-FR"/>
        </w:rPr>
      </w:pPr>
      <w:r w:rsidRPr="003A52EB">
        <w:rPr>
          <w:lang w:val="fr-FR"/>
        </w:rPr>
        <w:tab/>
      </w:r>
      <w:bookmarkStart w:id="46" w:name="bookmark_1051"/>
      <w:r w:rsidR="001E7A7C" w:rsidRPr="003A52EB">
        <w:rPr>
          <w:b/>
          <w:bCs/>
          <w:lang w:val="fr-FR"/>
        </w:rPr>
        <w:t>Sessi</w:t>
      </w:r>
      <w:r w:rsidRPr="003A52EB">
        <w:rPr>
          <w:b/>
          <w:bCs/>
          <w:lang w:val="fr-FR"/>
        </w:rPr>
        <w:t>on d’automne 2018 (17 septembre</w:t>
      </w:r>
      <w:r w:rsidR="001E7A7C" w:rsidRPr="003A52EB">
        <w:rPr>
          <w:b/>
          <w:bCs/>
          <w:lang w:val="fr-FR"/>
        </w:rPr>
        <w:t>-14 décembre)</w:t>
      </w:r>
      <w:r w:rsidR="001E7A7C" w:rsidRPr="003A52EB">
        <w:rPr>
          <w:lang w:val="fr-FR"/>
        </w:rPr>
        <w:t xml:space="preserve"> </w:t>
      </w:r>
      <w:bookmarkEnd w:id="46"/>
    </w:p>
    <w:p w14:paraId="68836DFE" w14:textId="1378ABB6" w:rsidR="001E7A7C" w:rsidRPr="003A52EB" w:rsidRDefault="008E59D3" w:rsidP="00333FEB">
      <w:pPr>
        <w:pStyle w:val="SingleTxt"/>
        <w:ind w:right="1038"/>
        <w:jc w:val="left"/>
        <w:rPr>
          <w:lang w:val="fr-FR"/>
        </w:rPr>
      </w:pPr>
      <w:r w:rsidRPr="003A52EB">
        <w:rPr>
          <w:lang w:val="fr-FR"/>
        </w:rPr>
        <w:tab/>
      </w:r>
      <w:bookmarkStart w:id="47" w:name="bookmark_1052"/>
      <w:r w:rsidR="001E7A7C" w:rsidRPr="003A52EB">
        <w:rPr>
          <w:lang w:val="fr-FR"/>
        </w:rPr>
        <w:t>Co</w:t>
      </w:r>
      <w:r w:rsidRPr="003A52EB">
        <w:rPr>
          <w:lang w:val="fr-FR"/>
        </w:rPr>
        <w:t xml:space="preserve">urs de langues : </w:t>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t>17 septembre</w:t>
      </w:r>
      <w:r w:rsidR="001E7A7C" w:rsidRPr="003A52EB">
        <w:rPr>
          <w:lang w:val="fr-FR"/>
        </w:rPr>
        <w:t>-7 décembre 2018</w:t>
      </w:r>
      <w:bookmarkEnd w:id="47"/>
    </w:p>
    <w:p w14:paraId="7A84A130" w14:textId="16DAF2D9" w:rsidR="001E7A7C" w:rsidRPr="003A52EB" w:rsidRDefault="008E59D3" w:rsidP="00333FEB">
      <w:pPr>
        <w:pStyle w:val="SingleTxt"/>
        <w:tabs>
          <w:tab w:val="clear" w:pos="5573"/>
          <w:tab w:val="clear" w:pos="6048"/>
          <w:tab w:val="left" w:pos="6003"/>
        </w:tabs>
        <w:jc w:val="left"/>
        <w:rPr>
          <w:lang w:val="fr-FR"/>
        </w:rPr>
      </w:pPr>
      <w:r w:rsidRPr="003A52EB">
        <w:rPr>
          <w:lang w:val="fr-FR"/>
        </w:rPr>
        <w:tab/>
      </w:r>
      <w:bookmarkStart w:id="48" w:name="bookmark_1053"/>
      <w:r w:rsidR="001E7A7C" w:rsidRPr="003A52EB">
        <w:rPr>
          <w:lang w:val="fr-FR"/>
        </w:rPr>
        <w:t>E</w:t>
      </w:r>
      <w:r w:rsidRPr="003A52EB">
        <w:rPr>
          <w:lang w:val="fr-FR"/>
        </w:rPr>
        <w:t xml:space="preserve">xamens de fin de session : </w:t>
      </w:r>
      <w:r w:rsidRPr="003A52EB">
        <w:rPr>
          <w:lang w:val="fr-FR"/>
        </w:rPr>
        <w:tab/>
      </w:r>
      <w:r w:rsidRPr="003A52EB">
        <w:rPr>
          <w:lang w:val="fr-FR"/>
        </w:rPr>
        <w:tab/>
      </w:r>
      <w:r w:rsidRPr="003A52EB">
        <w:rPr>
          <w:lang w:val="fr-FR"/>
        </w:rPr>
        <w:tab/>
        <w:t>10</w:t>
      </w:r>
      <w:r w:rsidR="001E7A7C" w:rsidRPr="003A52EB">
        <w:rPr>
          <w:lang w:val="fr-FR"/>
        </w:rPr>
        <w:t>-14 décembre 2018</w:t>
      </w:r>
      <w:bookmarkEnd w:id="48"/>
    </w:p>
    <w:p w14:paraId="0843018B" w14:textId="16B70F6A" w:rsidR="001E7A7C" w:rsidRPr="003A52EB" w:rsidRDefault="008E59D3" w:rsidP="00333FEB">
      <w:pPr>
        <w:pStyle w:val="SingleTxt"/>
        <w:tabs>
          <w:tab w:val="clear" w:pos="5573"/>
          <w:tab w:val="clear" w:pos="6048"/>
          <w:tab w:val="left" w:pos="6003"/>
        </w:tabs>
        <w:jc w:val="left"/>
        <w:rPr>
          <w:lang w:val="fr-FR"/>
        </w:rPr>
      </w:pPr>
      <w:r w:rsidRPr="003A52EB">
        <w:rPr>
          <w:lang w:val="fr-FR"/>
        </w:rPr>
        <w:tab/>
      </w:r>
      <w:bookmarkStart w:id="49" w:name="bookmark_1054"/>
      <w:r w:rsidR="001E7A7C" w:rsidRPr="003A52EB">
        <w:rPr>
          <w:lang w:val="fr-FR"/>
        </w:rPr>
        <w:t>Inscription aux cours</w:t>
      </w:r>
      <w:bookmarkEnd w:id="49"/>
      <w:r w:rsidR="001E7A7C" w:rsidRPr="003A52EB">
        <w:rPr>
          <w:lang w:val="fr-FR"/>
        </w:rPr>
        <w:t xml:space="preserve"> </w:t>
      </w:r>
      <w:r w:rsidRPr="003A52EB">
        <w:rPr>
          <w:lang w:val="fr-FR"/>
        </w:rPr>
        <w:br/>
      </w:r>
      <w:bookmarkStart w:id="50" w:name="bookmark_1055"/>
      <w:r w:rsidRPr="003A52EB">
        <w:rPr>
          <w:lang w:val="fr-FR"/>
        </w:rPr>
        <w:tab/>
      </w:r>
      <w:r w:rsidR="001E7A7C" w:rsidRPr="003A52EB">
        <w:rPr>
          <w:lang w:val="fr-FR"/>
        </w:rPr>
        <w:t xml:space="preserve">commençant la semaine du 17 septembre : </w:t>
      </w:r>
      <w:r w:rsidRPr="003A52EB">
        <w:rPr>
          <w:lang w:val="fr-FR"/>
        </w:rPr>
        <w:tab/>
        <w:t>26 juin</w:t>
      </w:r>
      <w:r w:rsidR="001E7A7C" w:rsidRPr="003A52EB">
        <w:rPr>
          <w:lang w:val="fr-FR"/>
        </w:rPr>
        <w:t xml:space="preserve">-4 septembre </w:t>
      </w:r>
      <w:bookmarkStart w:id="51" w:name="bookmark_1056"/>
      <w:bookmarkEnd w:id="50"/>
      <w:r w:rsidR="001E7A7C" w:rsidRPr="003A52EB">
        <w:rPr>
          <w:lang w:val="fr-FR"/>
        </w:rPr>
        <w:t>2018</w:t>
      </w:r>
      <w:bookmarkEnd w:id="51"/>
    </w:p>
    <w:p w14:paraId="25CB3EB9" w14:textId="07DF912F" w:rsidR="001E7A7C" w:rsidRPr="003A52EB" w:rsidRDefault="008E59D3" w:rsidP="00333FEB">
      <w:pPr>
        <w:pStyle w:val="SingleTxt"/>
        <w:tabs>
          <w:tab w:val="clear" w:pos="5573"/>
          <w:tab w:val="clear" w:pos="6048"/>
          <w:tab w:val="left" w:pos="6003"/>
        </w:tabs>
        <w:jc w:val="left"/>
        <w:rPr>
          <w:lang w:val="fr-FR"/>
        </w:rPr>
      </w:pPr>
      <w:r w:rsidRPr="003A52EB">
        <w:rPr>
          <w:lang w:val="fr-FR"/>
        </w:rPr>
        <w:tab/>
      </w:r>
      <w:bookmarkStart w:id="52" w:name="bookmark_1057"/>
      <w:r w:rsidR="001E7A7C" w:rsidRPr="003A52EB">
        <w:rPr>
          <w:lang w:val="fr-FR"/>
        </w:rPr>
        <w:t xml:space="preserve">Inscription à tous les autres cours : </w:t>
      </w:r>
      <w:r w:rsidR="001E7A7C" w:rsidRPr="003A52EB">
        <w:rPr>
          <w:lang w:val="fr-FR"/>
        </w:rPr>
        <w:tab/>
      </w:r>
      <w:r w:rsidR="001E7A7C" w:rsidRPr="003A52EB">
        <w:rPr>
          <w:lang w:val="fr-FR"/>
        </w:rPr>
        <w:tab/>
        <w:t xml:space="preserve">Deux semaines avant la date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t>d</w:t>
      </w:r>
      <w:r w:rsidR="001E7A7C" w:rsidRPr="003A52EB">
        <w:rPr>
          <w:lang w:val="fr-FR"/>
        </w:rPr>
        <w:t>e début du cours</w:t>
      </w:r>
      <w:bookmarkEnd w:id="52"/>
    </w:p>
    <w:p w14:paraId="7759F129" w14:textId="6E5BB371" w:rsidR="001E7A7C" w:rsidRPr="003A52EB" w:rsidRDefault="008E59D3" w:rsidP="00333FEB">
      <w:pPr>
        <w:pStyle w:val="SingleTxt"/>
        <w:tabs>
          <w:tab w:val="clear" w:pos="5573"/>
          <w:tab w:val="clear" w:pos="6048"/>
          <w:tab w:val="left" w:pos="6003"/>
        </w:tabs>
        <w:jc w:val="left"/>
        <w:rPr>
          <w:lang w:val="fr-FR"/>
        </w:rPr>
      </w:pPr>
      <w:bookmarkStart w:id="53" w:name="bookmark_1058"/>
      <w:r w:rsidRPr="003A52EB">
        <w:rPr>
          <w:lang w:val="fr-FR"/>
        </w:rPr>
        <w:tab/>
      </w:r>
      <w:r w:rsidR="001E7A7C" w:rsidRPr="003A52EB">
        <w:rPr>
          <w:lang w:val="fr-FR"/>
        </w:rPr>
        <w:t xml:space="preserve">Date limite de désinscription (cours normal) : </w:t>
      </w:r>
      <w:r w:rsidR="001E7A7C" w:rsidRPr="003A52EB">
        <w:rPr>
          <w:lang w:val="fr-FR"/>
        </w:rPr>
        <w:tab/>
        <w:t xml:space="preserve">24 septembre 2018 </w:t>
      </w:r>
      <w:bookmarkEnd w:id="53"/>
    </w:p>
    <w:p w14:paraId="34282521" w14:textId="16B063C8" w:rsidR="001E7A7C" w:rsidRPr="003A52EB" w:rsidRDefault="008E59D3" w:rsidP="00333FEB">
      <w:pPr>
        <w:pStyle w:val="SingleTxt"/>
        <w:tabs>
          <w:tab w:val="clear" w:pos="5573"/>
          <w:tab w:val="clear" w:pos="6048"/>
          <w:tab w:val="left" w:pos="6003"/>
        </w:tabs>
        <w:jc w:val="left"/>
        <w:rPr>
          <w:lang w:val="fr-FR"/>
        </w:rPr>
      </w:pPr>
      <w:bookmarkStart w:id="54" w:name="bookmark_1059"/>
      <w:r w:rsidRPr="003A52EB">
        <w:rPr>
          <w:lang w:val="fr-FR"/>
        </w:rPr>
        <w:tab/>
      </w:r>
      <w:r w:rsidR="001E7A7C" w:rsidRPr="003A52EB">
        <w:rPr>
          <w:lang w:val="fr-FR"/>
        </w:rPr>
        <w:t xml:space="preserve">Date limite de désinscription (cours spécialisé) : </w:t>
      </w:r>
      <w:r w:rsidR="001E7A7C" w:rsidRPr="003A52EB">
        <w:rPr>
          <w:lang w:val="fr-FR"/>
        </w:rPr>
        <w:tab/>
        <w:t xml:space="preserve">24 heures après la première </w:t>
      </w:r>
      <w:r w:rsidRPr="003A52EB">
        <w:rPr>
          <w:lang w:val="fr-FR"/>
        </w:rPr>
        <w:br/>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Pr="003A52EB">
        <w:rPr>
          <w:lang w:val="fr-FR"/>
        </w:rPr>
        <w:tab/>
      </w:r>
      <w:r w:rsidR="001E7A7C" w:rsidRPr="003A52EB">
        <w:rPr>
          <w:lang w:val="fr-FR"/>
        </w:rPr>
        <w:t>séance de cours</w:t>
      </w:r>
      <w:bookmarkEnd w:id="54"/>
    </w:p>
    <w:p w14:paraId="2DD52CE6" w14:textId="77777777" w:rsidR="008E59D3" w:rsidRPr="003A52EB" w:rsidRDefault="008E59D3" w:rsidP="008E59D3">
      <w:pPr>
        <w:pStyle w:val="SingleTxt"/>
        <w:spacing w:after="0" w:line="120" w:lineRule="exact"/>
        <w:rPr>
          <w:sz w:val="10"/>
          <w:lang w:val="fr-FR"/>
        </w:rPr>
      </w:pPr>
      <w:bookmarkStart w:id="55" w:name="bookmark_1060"/>
    </w:p>
    <w:p w14:paraId="4692C313" w14:textId="698E028F" w:rsidR="001E7A7C" w:rsidRPr="003A52EB" w:rsidRDefault="008E59D3" w:rsidP="008E5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lastRenderedPageBreak/>
        <w:tab/>
      </w:r>
      <w:r w:rsidR="001E7A7C" w:rsidRPr="003A52EB">
        <w:rPr>
          <w:lang w:val="fr-FR"/>
        </w:rPr>
        <w:tab/>
        <w:t>Calendrier des tests d’évaluation</w:t>
      </w:r>
      <w:bookmarkEnd w:id="55"/>
    </w:p>
    <w:p w14:paraId="08051067" w14:textId="4CC5706D" w:rsidR="008E59D3" w:rsidRPr="003A52EB" w:rsidRDefault="008E59D3" w:rsidP="008E59D3">
      <w:pPr>
        <w:pStyle w:val="SingleTxt"/>
        <w:keepNext/>
        <w:keepLines/>
        <w:spacing w:after="0" w:line="120" w:lineRule="exact"/>
        <w:rPr>
          <w:sz w:val="10"/>
          <w:lang w:val="fr-FR"/>
        </w:rPr>
      </w:pPr>
    </w:p>
    <w:p w14:paraId="06443224" w14:textId="2014FB6A" w:rsidR="001E7A7C" w:rsidRPr="003A52EB" w:rsidRDefault="001E7A7C" w:rsidP="002C3E58">
      <w:pPr>
        <w:pStyle w:val="SingleTxt"/>
        <w:keepNext/>
        <w:keepLines/>
        <w:numPr>
          <w:ilvl w:val="0"/>
          <w:numId w:val="5"/>
        </w:numPr>
        <w:spacing w:line="240" w:lineRule="exact"/>
        <w:ind w:left="1267"/>
        <w:rPr>
          <w:lang w:val="fr-FR"/>
        </w:rPr>
      </w:pPr>
      <w:bookmarkStart w:id="56" w:name="bookmark_1061"/>
      <w:r w:rsidRPr="003A52EB">
        <w:rPr>
          <w:lang w:val="fr-FR"/>
        </w:rPr>
        <w:t>L’inscription aux tests d’évaluation sera ouverte à partir des dates suivantes :</w:t>
      </w:r>
      <w:bookmarkEnd w:id="56"/>
    </w:p>
    <w:p w14:paraId="30D728FC" w14:textId="35684FBC" w:rsidR="001E7A7C" w:rsidRPr="003A52EB" w:rsidRDefault="008E59D3" w:rsidP="008E59D3">
      <w:pPr>
        <w:pStyle w:val="SingleTxt"/>
        <w:keepNext/>
        <w:keepLines/>
        <w:rPr>
          <w:lang w:val="fr-FR"/>
        </w:rPr>
      </w:pPr>
      <w:r w:rsidRPr="003A52EB">
        <w:rPr>
          <w:lang w:val="fr-FR"/>
        </w:rPr>
        <w:tab/>
      </w:r>
      <w:bookmarkStart w:id="57" w:name="bookmark_1062"/>
      <w:r w:rsidRPr="003A52EB">
        <w:rPr>
          <w:lang w:val="fr-FR"/>
        </w:rPr>
        <w:t>a)</w:t>
      </w:r>
      <w:r w:rsidRPr="003A52EB">
        <w:rPr>
          <w:lang w:val="fr-FR"/>
        </w:rPr>
        <w:tab/>
      </w:r>
      <w:r w:rsidR="001E7A7C" w:rsidRPr="003A52EB">
        <w:rPr>
          <w:lang w:val="fr-FR"/>
        </w:rPr>
        <w:t xml:space="preserve">Pour la session d’hiver : </w:t>
      </w:r>
      <w:r w:rsidR="001E7A7C" w:rsidRPr="003A52EB">
        <w:rPr>
          <w:lang w:val="fr-FR"/>
        </w:rPr>
        <w:tab/>
      </w:r>
      <w:r w:rsidR="001E7A7C" w:rsidRPr="003A52EB">
        <w:rPr>
          <w:lang w:val="fr-FR"/>
        </w:rPr>
        <w:tab/>
      </w:r>
      <w:r w:rsidR="001E7A7C" w:rsidRPr="003A52EB">
        <w:rPr>
          <w:lang w:val="fr-FR"/>
        </w:rPr>
        <w:tab/>
        <w:t>6 novembre 2017</w:t>
      </w:r>
      <w:bookmarkEnd w:id="57"/>
    </w:p>
    <w:p w14:paraId="494C26BC" w14:textId="3805111C" w:rsidR="001E7A7C" w:rsidRPr="003A52EB" w:rsidRDefault="008E59D3" w:rsidP="008E59D3">
      <w:pPr>
        <w:pStyle w:val="SingleTxt"/>
        <w:rPr>
          <w:lang w:val="fr-FR"/>
        </w:rPr>
      </w:pPr>
      <w:r w:rsidRPr="003A52EB">
        <w:rPr>
          <w:lang w:val="fr-FR"/>
        </w:rPr>
        <w:tab/>
        <w:t>b)</w:t>
      </w:r>
      <w:r w:rsidRPr="003A52EB">
        <w:rPr>
          <w:lang w:val="fr-FR"/>
        </w:rPr>
        <w:tab/>
      </w:r>
      <w:bookmarkStart w:id="58" w:name="bookmark_1063"/>
      <w:r w:rsidR="001E7A7C" w:rsidRPr="003A52EB">
        <w:rPr>
          <w:lang w:val="fr-FR"/>
        </w:rPr>
        <w:t xml:space="preserve">Pour la session de printemps : </w:t>
      </w:r>
      <w:r w:rsidR="001E7A7C" w:rsidRPr="003A52EB">
        <w:rPr>
          <w:lang w:val="fr-FR"/>
        </w:rPr>
        <w:tab/>
      </w:r>
      <w:r w:rsidR="001E7A7C" w:rsidRPr="003A52EB">
        <w:rPr>
          <w:lang w:val="fr-FR"/>
        </w:rPr>
        <w:tab/>
        <w:t>19 février 2018</w:t>
      </w:r>
      <w:bookmarkEnd w:id="58"/>
    </w:p>
    <w:p w14:paraId="0976E1D0" w14:textId="1FF4046B" w:rsidR="001E7A7C" w:rsidRPr="003A52EB" w:rsidRDefault="008E59D3" w:rsidP="008E59D3">
      <w:pPr>
        <w:pStyle w:val="SingleTxt"/>
        <w:rPr>
          <w:lang w:val="fr-FR"/>
        </w:rPr>
      </w:pPr>
      <w:r w:rsidRPr="003A52EB">
        <w:rPr>
          <w:lang w:val="fr-FR"/>
        </w:rPr>
        <w:tab/>
        <w:t>c)</w:t>
      </w:r>
      <w:r w:rsidRPr="003A52EB">
        <w:rPr>
          <w:lang w:val="fr-FR"/>
        </w:rPr>
        <w:tab/>
      </w:r>
      <w:bookmarkStart w:id="59" w:name="bookmark_1064"/>
      <w:r w:rsidR="001E7A7C" w:rsidRPr="003A52EB">
        <w:rPr>
          <w:lang w:val="fr-FR"/>
        </w:rPr>
        <w:t>Pour la session d’automne :</w:t>
      </w:r>
      <w:r w:rsidR="001E7A7C" w:rsidRPr="003A52EB">
        <w:rPr>
          <w:lang w:val="fr-FR"/>
        </w:rPr>
        <w:tab/>
      </w:r>
      <w:r w:rsidR="001E7A7C" w:rsidRPr="003A52EB">
        <w:rPr>
          <w:lang w:val="fr-FR"/>
        </w:rPr>
        <w:tab/>
      </w:r>
      <w:r w:rsidRPr="003A52EB">
        <w:rPr>
          <w:lang w:val="fr-FR"/>
        </w:rPr>
        <w:tab/>
      </w:r>
      <w:r w:rsidR="001E7A7C" w:rsidRPr="003A52EB">
        <w:rPr>
          <w:lang w:val="fr-FR"/>
        </w:rPr>
        <w:t>5 juin 2018</w:t>
      </w:r>
      <w:bookmarkEnd w:id="59"/>
    </w:p>
    <w:p w14:paraId="110D0078" w14:textId="32B6A657" w:rsidR="001E7A7C" w:rsidRPr="003A52EB" w:rsidRDefault="001E7A7C" w:rsidP="002C3E58">
      <w:pPr>
        <w:pStyle w:val="SingleTxt"/>
        <w:numPr>
          <w:ilvl w:val="0"/>
          <w:numId w:val="5"/>
        </w:numPr>
        <w:spacing w:line="240" w:lineRule="exact"/>
        <w:ind w:left="1267"/>
        <w:rPr>
          <w:lang w:val="fr-FR"/>
        </w:rPr>
      </w:pPr>
      <w:bookmarkStart w:id="60" w:name="bookmark_1065"/>
      <w:r w:rsidRPr="003A52EB">
        <w:rPr>
          <w:lang w:val="fr-FR"/>
        </w:rPr>
        <w:t>Les dates limites d’inscription et les dates des tests d’évaluation varient en fonction des langues. Les dates précises et d’autres informations concernant les tests d’évaluation sont disponibles sur le portail des ressources humaines (</w:t>
      </w:r>
      <w:hyperlink r:id="rId16" w:history="1">
        <w:r w:rsidRPr="003A52EB">
          <w:rPr>
            <w:rStyle w:val="Hyperlink"/>
            <w:lang w:val="fr-FR"/>
          </w:rPr>
          <w:t>https://hr.un.org/language-programmes-unhq</w:t>
        </w:r>
      </w:hyperlink>
      <w:r w:rsidRPr="003A52EB">
        <w:rPr>
          <w:lang w:val="fr-FR"/>
        </w:rPr>
        <w:t>).</w:t>
      </w:r>
      <w:bookmarkEnd w:id="60"/>
    </w:p>
    <w:p w14:paraId="3AD7B058" w14:textId="1A4CB53B" w:rsidR="001E7A7C" w:rsidRPr="003A52EB" w:rsidRDefault="001E7A7C" w:rsidP="008E59D3">
      <w:pPr>
        <w:pStyle w:val="SingleTxt"/>
        <w:spacing w:after="0" w:line="120" w:lineRule="exact"/>
        <w:rPr>
          <w:sz w:val="10"/>
          <w:lang w:val="fr-FR"/>
        </w:rPr>
      </w:pPr>
    </w:p>
    <w:p w14:paraId="0BD15CFF" w14:textId="1C36926B" w:rsidR="008E59D3" w:rsidRPr="003A52EB" w:rsidRDefault="008E59D3" w:rsidP="008E59D3">
      <w:pPr>
        <w:pStyle w:val="SingleTxt"/>
        <w:spacing w:after="0" w:line="120" w:lineRule="exact"/>
        <w:rPr>
          <w:sz w:val="10"/>
          <w:lang w:val="fr-FR"/>
        </w:rPr>
      </w:pPr>
    </w:p>
    <w:p w14:paraId="10885427" w14:textId="649B1C90" w:rsidR="001E7A7C" w:rsidRPr="003A52EB" w:rsidRDefault="008E59D3" w:rsidP="008E59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61" w:name="bookmark_1066"/>
      <w:r w:rsidRPr="003A52EB">
        <w:rPr>
          <w:lang w:val="fr-FR"/>
        </w:rPr>
        <w:t>IV.</w:t>
      </w:r>
      <w:r w:rsidRPr="003A52EB">
        <w:rPr>
          <w:lang w:val="fr-FR"/>
        </w:rPr>
        <w:tab/>
      </w:r>
      <w:r w:rsidR="001E7A7C" w:rsidRPr="003A52EB">
        <w:rPr>
          <w:lang w:val="fr-FR"/>
        </w:rPr>
        <w:t xml:space="preserve">Conditions d’inscription </w:t>
      </w:r>
      <w:bookmarkEnd w:id="61"/>
    </w:p>
    <w:p w14:paraId="59110A8C" w14:textId="349590B7" w:rsidR="001E7A7C" w:rsidRPr="003A52EB" w:rsidRDefault="001E7A7C" w:rsidP="008E59D3">
      <w:pPr>
        <w:pStyle w:val="SingleTxt"/>
        <w:spacing w:after="0" w:line="120" w:lineRule="exact"/>
        <w:rPr>
          <w:b/>
          <w:sz w:val="10"/>
          <w:lang w:val="fr-FR"/>
        </w:rPr>
      </w:pPr>
    </w:p>
    <w:p w14:paraId="68DD8B01" w14:textId="732FC73E" w:rsidR="008E59D3" w:rsidRPr="003A52EB" w:rsidRDefault="008E59D3" w:rsidP="008E59D3">
      <w:pPr>
        <w:pStyle w:val="SingleTxt"/>
        <w:spacing w:after="0" w:line="120" w:lineRule="exact"/>
        <w:rPr>
          <w:b/>
          <w:sz w:val="10"/>
          <w:lang w:val="fr-FR"/>
        </w:rPr>
      </w:pPr>
    </w:p>
    <w:p w14:paraId="772D85DB" w14:textId="681E7E96" w:rsidR="001E7A7C" w:rsidRPr="003A52EB" w:rsidRDefault="001E7A7C" w:rsidP="002C3E58">
      <w:pPr>
        <w:pStyle w:val="SingleTxt"/>
        <w:numPr>
          <w:ilvl w:val="0"/>
          <w:numId w:val="5"/>
        </w:numPr>
        <w:spacing w:line="240" w:lineRule="exact"/>
        <w:ind w:left="1267"/>
        <w:rPr>
          <w:b/>
          <w:lang w:val="fr-FR"/>
        </w:rPr>
      </w:pPr>
      <w:bookmarkStart w:id="62" w:name="bookmark_1067"/>
      <w:r w:rsidRPr="003A52EB">
        <w:rPr>
          <w:lang w:val="fr-FR"/>
        </w:rPr>
        <w:t xml:space="preserve">On trouvera des informations détaillées concernant les conditions d’inscription sur le portail des ressources humaines (voir </w:t>
      </w:r>
      <w:r w:rsidRPr="003A52EB">
        <w:rPr>
          <w:spacing w:val="0"/>
          <w:lang w:val="fr-FR"/>
        </w:rPr>
        <w:t>https://hr.un.org/unhq/languages/eligibility-table).</w:t>
      </w:r>
      <w:bookmarkStart w:id="63" w:name="_Hlk501046271"/>
      <w:bookmarkEnd w:id="62"/>
      <w:bookmarkEnd w:id="63"/>
    </w:p>
    <w:p w14:paraId="56EBE54F" w14:textId="77777777" w:rsidR="008E59D3" w:rsidRPr="003A52EB" w:rsidRDefault="008E59D3" w:rsidP="008E59D3">
      <w:pPr>
        <w:pStyle w:val="SingleTxt"/>
        <w:spacing w:after="0" w:line="120" w:lineRule="exact"/>
        <w:rPr>
          <w:sz w:val="10"/>
          <w:lang w:val="fr-FR"/>
        </w:rPr>
      </w:pPr>
    </w:p>
    <w:p w14:paraId="30F72243" w14:textId="56FF81D8" w:rsidR="001E7A7C" w:rsidRPr="003A52EB" w:rsidRDefault="008E59D3" w:rsidP="008E5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64" w:name="bookmark_1068"/>
      <w:r w:rsidR="001E7A7C" w:rsidRPr="003A52EB">
        <w:rPr>
          <w:lang w:val="fr-FR"/>
        </w:rPr>
        <w:t xml:space="preserve">Contrat ou carte d’identité ONU en cours de validité </w:t>
      </w:r>
      <w:bookmarkEnd w:id="64"/>
    </w:p>
    <w:p w14:paraId="13EA20E3" w14:textId="46595B53" w:rsidR="001E7A7C" w:rsidRPr="003A52EB" w:rsidRDefault="001E7A7C" w:rsidP="008E59D3">
      <w:pPr>
        <w:pStyle w:val="SingleTxt"/>
        <w:spacing w:after="0" w:line="120" w:lineRule="exact"/>
        <w:rPr>
          <w:sz w:val="10"/>
          <w:lang w:val="fr-FR"/>
        </w:rPr>
      </w:pPr>
    </w:p>
    <w:p w14:paraId="17FC4EF4" w14:textId="1A46C56E" w:rsidR="001E7A7C" w:rsidRPr="003A52EB" w:rsidRDefault="001E7A7C" w:rsidP="002C3E58">
      <w:pPr>
        <w:pStyle w:val="SingleTxt"/>
        <w:numPr>
          <w:ilvl w:val="0"/>
          <w:numId w:val="5"/>
        </w:numPr>
        <w:spacing w:line="240" w:lineRule="exact"/>
        <w:ind w:left="1267"/>
        <w:rPr>
          <w:lang w:val="fr-FR"/>
        </w:rPr>
      </w:pPr>
      <w:bookmarkStart w:id="65" w:name="bookmark_1069"/>
      <w:r w:rsidRPr="003A52EB">
        <w:rPr>
          <w:lang w:val="fr-FR"/>
        </w:rPr>
        <w:t xml:space="preserve">Pour s’inscrire à un cours, les membres du personnel doivent avoir un contrat courant au moins jusqu’à la fin du cours qu’ils souhaitent suivre. Si le contrat prend fin avant la fin de la session, ils peuvent s’inscrire en présentant une lettre ou un courriel officiel de leur supérieur hiérarchique direct ou du Chef du Service administratif confirmant, dates à l’appui, qu’il est prévu que leur contrat soit prorogé au moins jusqu’à la fin de la session. </w:t>
      </w:r>
      <w:bookmarkEnd w:id="65"/>
    </w:p>
    <w:p w14:paraId="18AFE338" w14:textId="2810BD11" w:rsidR="001E7A7C" w:rsidRPr="003A52EB" w:rsidRDefault="001E7A7C" w:rsidP="002C3E58">
      <w:pPr>
        <w:pStyle w:val="SingleTxt"/>
        <w:numPr>
          <w:ilvl w:val="0"/>
          <w:numId w:val="5"/>
        </w:numPr>
        <w:spacing w:line="240" w:lineRule="exact"/>
        <w:ind w:left="1267"/>
        <w:rPr>
          <w:lang w:val="fr-FR"/>
        </w:rPr>
      </w:pPr>
      <w:bookmarkStart w:id="66" w:name="bookmark_1070"/>
      <w:r w:rsidRPr="003A52EB">
        <w:rPr>
          <w:lang w:val="fr-FR"/>
        </w:rPr>
        <w:t xml:space="preserve">Tous les participants aux cours de langues doivent posséder une carte d’identité ONU valide jusqu’à la fin du cours auquel ils souhaitent s’inscrire. </w:t>
      </w:r>
      <w:bookmarkEnd w:id="66"/>
    </w:p>
    <w:p w14:paraId="3BEB4CC0" w14:textId="77777777" w:rsidR="008E59D3" w:rsidRPr="003A52EB" w:rsidRDefault="008E59D3" w:rsidP="008E59D3">
      <w:pPr>
        <w:pStyle w:val="SingleTxt"/>
        <w:spacing w:after="0" w:line="120" w:lineRule="exact"/>
        <w:rPr>
          <w:sz w:val="10"/>
          <w:lang w:val="fr-FR"/>
        </w:rPr>
      </w:pPr>
    </w:p>
    <w:p w14:paraId="2FF51D2C" w14:textId="719E2225" w:rsidR="001E7A7C" w:rsidRPr="003A52EB" w:rsidRDefault="008E59D3" w:rsidP="008E59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67" w:name="bookmark_1071"/>
      <w:r w:rsidRPr="003A52EB">
        <w:rPr>
          <w:lang w:val="fr-FR"/>
        </w:rPr>
        <w:tab/>
      </w:r>
      <w:r w:rsidR="001E7A7C" w:rsidRPr="003A52EB">
        <w:rPr>
          <w:lang w:val="fr-FR"/>
        </w:rPr>
        <w:tab/>
        <w:t>Droits d’inscription et paiement</w:t>
      </w:r>
      <w:bookmarkEnd w:id="67"/>
    </w:p>
    <w:p w14:paraId="65D9503F" w14:textId="77777777" w:rsidR="008E59D3" w:rsidRPr="003A52EB" w:rsidRDefault="008E59D3" w:rsidP="008E59D3">
      <w:pPr>
        <w:pStyle w:val="SingleTxt"/>
        <w:spacing w:after="0" w:line="120" w:lineRule="exact"/>
        <w:rPr>
          <w:b/>
          <w:sz w:val="10"/>
          <w:lang w:val="fr-FR"/>
        </w:rPr>
      </w:pPr>
    </w:p>
    <w:p w14:paraId="15665C40" w14:textId="67C32956" w:rsidR="001E7A7C" w:rsidRPr="003A52EB" w:rsidRDefault="001E7A7C" w:rsidP="008E59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bookmarkStart w:id="68" w:name="bookmark_1072"/>
      <w:r w:rsidRPr="003A52EB">
        <w:rPr>
          <w:lang w:val="fr-FR"/>
        </w:rPr>
        <w:tab/>
      </w:r>
      <w:r w:rsidRPr="003A52EB">
        <w:rPr>
          <w:lang w:val="fr-FR"/>
        </w:rPr>
        <w:tab/>
        <w:t>Droits d’inscription</w:t>
      </w:r>
      <w:bookmarkEnd w:id="68"/>
    </w:p>
    <w:p w14:paraId="12EDB468" w14:textId="534F2757" w:rsidR="001E7A7C" w:rsidRPr="003A52EB" w:rsidRDefault="001E7A7C" w:rsidP="008E59D3">
      <w:pPr>
        <w:pStyle w:val="SingleTxt"/>
        <w:spacing w:after="0" w:line="120" w:lineRule="exact"/>
        <w:rPr>
          <w:sz w:val="10"/>
          <w:lang w:val="fr-FR"/>
        </w:rPr>
      </w:pPr>
    </w:p>
    <w:p w14:paraId="442EB340" w14:textId="0BEC42B7" w:rsidR="001E7A7C" w:rsidRPr="003A52EB" w:rsidRDefault="001E7A7C" w:rsidP="002C3E58">
      <w:pPr>
        <w:pStyle w:val="SingleTxt"/>
        <w:numPr>
          <w:ilvl w:val="0"/>
          <w:numId w:val="5"/>
        </w:numPr>
        <w:spacing w:line="240" w:lineRule="exact"/>
        <w:ind w:left="1267"/>
        <w:rPr>
          <w:lang w:val="fr-FR"/>
        </w:rPr>
      </w:pPr>
      <w:bookmarkStart w:id="69" w:name="bookmark_1073"/>
      <w:r w:rsidRPr="003A52EB">
        <w:rPr>
          <w:lang w:val="fr-FR"/>
        </w:rPr>
        <w:t>Seuls certains participants extérieurs (conjoints et partenaires légitimes de membres du personnel, par exemple) sont tenus de payer l’intégralité des droits au moment de l’inscription. On trouvera des renseignements détaillées concernant les participants extérieurs payants et non payants sur le portail des ressources humaines (voir https://hr.un.org/unhq/languages/eligibility-table).</w:t>
      </w:r>
      <w:bookmarkEnd w:id="69"/>
    </w:p>
    <w:p w14:paraId="58A366F2" w14:textId="3AC3A332" w:rsidR="001E7A7C" w:rsidRPr="003A52EB" w:rsidRDefault="001E7A7C" w:rsidP="002C3E58">
      <w:pPr>
        <w:pStyle w:val="SingleTxt"/>
        <w:numPr>
          <w:ilvl w:val="0"/>
          <w:numId w:val="5"/>
        </w:numPr>
        <w:spacing w:line="240" w:lineRule="exact"/>
        <w:ind w:left="1267"/>
        <w:rPr>
          <w:lang w:val="fr-FR"/>
        </w:rPr>
      </w:pPr>
      <w:bookmarkStart w:id="70" w:name="bookmark_1074"/>
      <w:r w:rsidRPr="003A52EB">
        <w:rPr>
          <w:lang w:val="fr-FR"/>
        </w:rPr>
        <w:t xml:space="preserve">Les informations sur les droits d’inscription figurent dans le document </w:t>
      </w:r>
      <w:hyperlink r:id="rId17" w:history="1">
        <w:r w:rsidRPr="003A52EB">
          <w:rPr>
            <w:rStyle w:val="Hyperlink"/>
            <w:lang w:val="fr-FR"/>
          </w:rPr>
          <w:t>https://hr.un.org/sites/hr.un.org/files/Course%20rates%20and%20fees%20%28Jan%202017%29_0.pdf</w:t>
        </w:r>
      </w:hyperlink>
      <w:r w:rsidRPr="003A52EB">
        <w:rPr>
          <w:lang w:val="fr-FR"/>
        </w:rPr>
        <w:t xml:space="preserve">. </w:t>
      </w:r>
      <w:bookmarkEnd w:id="70"/>
    </w:p>
    <w:p w14:paraId="1DA89D1A" w14:textId="53ED6CB1" w:rsidR="001E7A7C" w:rsidRPr="003A52EB" w:rsidRDefault="001E7A7C" w:rsidP="002C3E58">
      <w:pPr>
        <w:pStyle w:val="SingleTxt"/>
        <w:numPr>
          <w:ilvl w:val="0"/>
          <w:numId w:val="5"/>
        </w:numPr>
        <w:spacing w:line="240" w:lineRule="exact"/>
        <w:ind w:left="1267"/>
        <w:rPr>
          <w:lang w:val="fr-FR"/>
        </w:rPr>
      </w:pPr>
      <w:bookmarkStart w:id="71" w:name="bookmark_1075"/>
      <w:r w:rsidRPr="003A52EB">
        <w:rPr>
          <w:lang w:val="fr-FR"/>
        </w:rPr>
        <w:t>Une fois les droits acquittés, aucun remboursement ni crédit pour une session ultérieure n’est possible.</w:t>
      </w:r>
      <w:bookmarkEnd w:id="71"/>
    </w:p>
    <w:p w14:paraId="689FBB9F" w14:textId="2311DB34" w:rsidR="001E7A7C" w:rsidRPr="003A52EB" w:rsidRDefault="001E7A7C" w:rsidP="008E59D3">
      <w:pPr>
        <w:pStyle w:val="SingleTxt"/>
        <w:spacing w:after="0" w:line="120" w:lineRule="exact"/>
        <w:rPr>
          <w:sz w:val="10"/>
          <w:lang w:val="fr-FR"/>
        </w:rPr>
      </w:pPr>
    </w:p>
    <w:p w14:paraId="52EDA00C" w14:textId="6506193B" w:rsidR="001E7A7C" w:rsidRPr="003A52EB" w:rsidRDefault="008E59D3" w:rsidP="008E59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3A52EB">
        <w:rPr>
          <w:lang w:val="fr-FR"/>
        </w:rPr>
        <w:tab/>
      </w:r>
      <w:r w:rsidRPr="003A52EB">
        <w:rPr>
          <w:lang w:val="fr-FR"/>
        </w:rPr>
        <w:tab/>
      </w:r>
      <w:bookmarkStart w:id="72" w:name="bookmark_1076"/>
      <w:r w:rsidR="001E7A7C" w:rsidRPr="003A52EB">
        <w:rPr>
          <w:lang w:val="fr-FR"/>
        </w:rPr>
        <w:t>Pénalités pour défaut d’assiduité</w:t>
      </w:r>
      <w:bookmarkEnd w:id="72"/>
    </w:p>
    <w:p w14:paraId="0121CBAC" w14:textId="5444A3B1" w:rsidR="001E7A7C" w:rsidRPr="003A52EB" w:rsidRDefault="001E7A7C" w:rsidP="008E59D3">
      <w:pPr>
        <w:pStyle w:val="SingleTxt"/>
        <w:spacing w:after="0" w:line="120" w:lineRule="exact"/>
        <w:rPr>
          <w:sz w:val="10"/>
          <w:lang w:val="fr-FR"/>
        </w:rPr>
      </w:pPr>
    </w:p>
    <w:p w14:paraId="088F3AC3" w14:textId="6B6A7023" w:rsidR="001E7A7C" w:rsidRPr="003A52EB" w:rsidRDefault="001E7A7C" w:rsidP="002C3E58">
      <w:pPr>
        <w:pStyle w:val="SingleTxt"/>
        <w:numPr>
          <w:ilvl w:val="0"/>
          <w:numId w:val="5"/>
        </w:numPr>
        <w:spacing w:line="240" w:lineRule="exact"/>
        <w:ind w:left="1267"/>
        <w:rPr>
          <w:lang w:val="fr-FR"/>
        </w:rPr>
      </w:pPr>
      <w:bookmarkStart w:id="73" w:name="bookmark_1077"/>
      <w:r w:rsidRPr="003A52EB">
        <w:rPr>
          <w:lang w:val="fr-FR"/>
        </w:rPr>
        <w:t xml:space="preserve">Des pénalités pour défaut d’assiduité sont appliquées afin d’inciter les participants à suivre le cours avec toute la motivation escomptée et à réussir l’examen de fin de session. En effet, puisque le manque d’assiduité a des incidences financières pour l’Organisation, il convient de le limiter autant que possible. Les participants doivent assister aux cours régulièrement pendant toute la session (présence exigée à au moins 75 % des cours normaux et 65 % des cours spécialisés) et faire les travaux demandés. </w:t>
      </w:r>
      <w:bookmarkEnd w:id="73"/>
    </w:p>
    <w:p w14:paraId="6F79DCE6" w14:textId="0FBAAE6B" w:rsidR="001E7A7C" w:rsidRPr="003A52EB" w:rsidRDefault="001E7A7C" w:rsidP="002C3E58">
      <w:pPr>
        <w:pStyle w:val="SingleTxt"/>
        <w:numPr>
          <w:ilvl w:val="0"/>
          <w:numId w:val="5"/>
        </w:numPr>
        <w:spacing w:line="240" w:lineRule="exact"/>
        <w:ind w:left="1267"/>
        <w:rPr>
          <w:lang w:val="fr-FR"/>
        </w:rPr>
      </w:pPr>
      <w:bookmarkStart w:id="74" w:name="bookmark_1078"/>
      <w:r w:rsidRPr="003A52EB">
        <w:rPr>
          <w:lang w:val="fr-FR"/>
        </w:rPr>
        <w:lastRenderedPageBreak/>
        <w:t>Un participant qui ne se présente pas à l’examen et qui n’a pas satisfait aux exigences de présence doit s’acquitter d’une pénalité pour défaut d’assiduité de 125</w:t>
      </w:r>
      <w:r w:rsidR="00E34FA6">
        <w:rPr>
          <w:lang w:val="fr-FR"/>
        </w:rPr>
        <w:t> </w:t>
      </w:r>
      <w:r w:rsidRPr="003A52EB">
        <w:rPr>
          <w:lang w:val="fr-FR"/>
        </w:rPr>
        <w:t>dollars. Cette pénalité est due lorsque l’intéressé se réinscrit à un cours de langue, quel qu’il soit. Les paiements doivent être effectués selon les instructions énoncées aux paragraphes 30 à 32.</w:t>
      </w:r>
      <w:bookmarkEnd w:id="74"/>
    </w:p>
    <w:p w14:paraId="253DC87D" w14:textId="1B3DCC7E" w:rsidR="001E7A7C" w:rsidRPr="003A52EB" w:rsidRDefault="001E7A7C" w:rsidP="002C3E58">
      <w:pPr>
        <w:pStyle w:val="SingleTxt"/>
        <w:numPr>
          <w:ilvl w:val="0"/>
          <w:numId w:val="5"/>
        </w:numPr>
        <w:spacing w:line="240" w:lineRule="exact"/>
        <w:ind w:left="1267"/>
        <w:rPr>
          <w:lang w:val="fr-FR"/>
        </w:rPr>
      </w:pPr>
      <w:bookmarkStart w:id="75" w:name="bookmark_1079"/>
      <w:r w:rsidRPr="003A52EB">
        <w:rPr>
          <w:lang w:val="fr-FR"/>
        </w:rPr>
        <w:t xml:space="preserve">Toute personne inscrite qui n’assiste pas à la première semaine de cours sans aviser préalablement l’enseignant de son absence est automatiquement radiée de la liste officielle afin qu’une personne figurant sur la liste d’attente puisse assister au cours à sa place. Une pénalité pour défaut d’assiduité (dite pénalité pour non-présentation) de 125 dollars est due lorsque l’intéressé se réinscrit à un cours de langue, quel qu’il soit. Cette pénalité peut également être appliquée aux participants qui ne se présentent pas à l’examen de fin de session, même s’ils ont été assidus. </w:t>
      </w:r>
      <w:bookmarkEnd w:id="75"/>
    </w:p>
    <w:p w14:paraId="36818150" w14:textId="5CDB8322" w:rsidR="001E7A7C" w:rsidRPr="003A52EB" w:rsidRDefault="001E7A7C" w:rsidP="002C3E58">
      <w:pPr>
        <w:pStyle w:val="SingleTxt"/>
        <w:numPr>
          <w:ilvl w:val="0"/>
          <w:numId w:val="5"/>
        </w:numPr>
        <w:spacing w:line="240" w:lineRule="exact"/>
        <w:ind w:left="1267"/>
        <w:rPr>
          <w:lang w:val="fr-FR"/>
        </w:rPr>
      </w:pPr>
      <w:bookmarkStart w:id="76" w:name="bookmark_1080"/>
      <w:r w:rsidRPr="003A52EB">
        <w:rPr>
          <w:lang w:val="fr-FR"/>
        </w:rPr>
        <w:t>Les pénalités pour défaut d’assiduité ne s’appliquent pas aux participants payants qui, s’ils doivent se réinscrire au même cours, sont tenus de payer l’intégralité des droits d’inscription, quelle qu’ait été leur assiduité.</w:t>
      </w:r>
      <w:bookmarkEnd w:id="76"/>
    </w:p>
    <w:p w14:paraId="214AAB23" w14:textId="6AC012E2" w:rsidR="001E7A7C" w:rsidRPr="003A52EB" w:rsidRDefault="001E7A7C" w:rsidP="008E59D3">
      <w:pPr>
        <w:pStyle w:val="SingleTxt"/>
        <w:spacing w:after="0" w:line="120" w:lineRule="exact"/>
        <w:rPr>
          <w:i/>
          <w:sz w:val="10"/>
          <w:lang w:val="fr-FR"/>
        </w:rPr>
      </w:pPr>
    </w:p>
    <w:p w14:paraId="489425B9" w14:textId="34A003E8" w:rsidR="001E7A7C" w:rsidRPr="003A52EB" w:rsidRDefault="001E7A7C" w:rsidP="008E59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77" w:name="bookmark_1081"/>
      <w:r w:rsidRPr="003A52EB">
        <w:rPr>
          <w:lang w:val="fr-FR"/>
        </w:rPr>
        <w:tab/>
      </w:r>
      <w:r w:rsidRPr="003A52EB">
        <w:rPr>
          <w:lang w:val="fr-FR"/>
        </w:rPr>
        <w:tab/>
        <w:t>Dispense de paiement d’une pénalité pour défaut d’assiduité</w:t>
      </w:r>
      <w:bookmarkEnd w:id="77"/>
    </w:p>
    <w:p w14:paraId="7677F309" w14:textId="1D6A9233" w:rsidR="001E7A7C" w:rsidRPr="003A52EB" w:rsidRDefault="001E7A7C" w:rsidP="008E59D3">
      <w:pPr>
        <w:pStyle w:val="SingleTxt"/>
        <w:spacing w:after="0" w:line="120" w:lineRule="exact"/>
        <w:rPr>
          <w:sz w:val="10"/>
          <w:lang w:val="fr-FR"/>
        </w:rPr>
      </w:pPr>
    </w:p>
    <w:p w14:paraId="72B38F63" w14:textId="18A2A04D" w:rsidR="001E7A7C" w:rsidRPr="003A52EB" w:rsidRDefault="001E7A7C" w:rsidP="002C3E58">
      <w:pPr>
        <w:pStyle w:val="SingleTxt"/>
        <w:numPr>
          <w:ilvl w:val="0"/>
          <w:numId w:val="5"/>
        </w:numPr>
        <w:spacing w:line="240" w:lineRule="exact"/>
        <w:ind w:left="1267"/>
        <w:rPr>
          <w:lang w:val="fr-FR"/>
        </w:rPr>
      </w:pPr>
      <w:bookmarkStart w:id="78" w:name="bookmark_1082"/>
      <w:r w:rsidRPr="003A52EB">
        <w:rPr>
          <w:lang w:val="fr-FR"/>
        </w:rPr>
        <w:t>Les participants qui attendent que deux sessions consécutives s’écoulent avant de s’inscrire à un nouveau cours sont automatiquement exonérés des pénalités qui leur ont été imposées (mais ils doivent passer un test d’évaluation).</w:t>
      </w:r>
      <w:bookmarkEnd w:id="78"/>
    </w:p>
    <w:p w14:paraId="62EA71C0" w14:textId="31EC6850" w:rsidR="001E7A7C" w:rsidRPr="003A52EB" w:rsidRDefault="001E7A7C" w:rsidP="002C3E58">
      <w:pPr>
        <w:pStyle w:val="SingleTxt"/>
        <w:numPr>
          <w:ilvl w:val="0"/>
          <w:numId w:val="5"/>
        </w:numPr>
        <w:spacing w:line="240" w:lineRule="exact"/>
        <w:ind w:left="1267"/>
        <w:rPr>
          <w:lang w:val="fr-FR"/>
        </w:rPr>
      </w:pPr>
      <w:bookmarkStart w:id="79" w:name="bookmark_1083"/>
      <w:r w:rsidRPr="003A52EB">
        <w:rPr>
          <w:lang w:val="fr-FR"/>
        </w:rPr>
        <w:t>Les participants qui doivent payer une pénalité pour défaut d’assiduité peuvent demander une exonération en présentant l’un des justificatifs ci-après pour chaque période d’absence :</w:t>
      </w:r>
      <w:bookmarkEnd w:id="79"/>
    </w:p>
    <w:p w14:paraId="3880CA51" w14:textId="2F8ADDC6" w:rsidR="001E7A7C" w:rsidRPr="003A52EB" w:rsidRDefault="002C3E58" w:rsidP="002C3E58">
      <w:pPr>
        <w:pStyle w:val="SingleTxt"/>
        <w:rPr>
          <w:lang w:val="fr-FR"/>
        </w:rPr>
      </w:pPr>
      <w:r w:rsidRPr="003A52EB">
        <w:rPr>
          <w:lang w:val="fr-FR"/>
        </w:rPr>
        <w:tab/>
        <w:t>a)</w:t>
      </w:r>
      <w:r w:rsidRPr="003A52EB">
        <w:rPr>
          <w:lang w:val="fr-FR"/>
        </w:rPr>
        <w:tab/>
      </w:r>
      <w:bookmarkStart w:id="80" w:name="bookmark_1084"/>
      <w:r w:rsidR="001E7A7C" w:rsidRPr="003A52EB">
        <w:rPr>
          <w:lang w:val="fr-FR"/>
        </w:rPr>
        <w:t>Un certificat médical ;</w:t>
      </w:r>
      <w:bookmarkEnd w:id="80"/>
    </w:p>
    <w:p w14:paraId="50754B53" w14:textId="6954643E" w:rsidR="001E7A7C" w:rsidRPr="003A52EB" w:rsidRDefault="002C3E58" w:rsidP="002C3E58">
      <w:pPr>
        <w:pStyle w:val="SingleTxt"/>
        <w:rPr>
          <w:lang w:val="fr-FR"/>
        </w:rPr>
      </w:pPr>
      <w:r w:rsidRPr="003A52EB">
        <w:rPr>
          <w:lang w:val="fr-FR"/>
        </w:rPr>
        <w:tab/>
        <w:t>b)</w:t>
      </w:r>
      <w:r w:rsidRPr="003A52EB">
        <w:rPr>
          <w:lang w:val="fr-FR"/>
        </w:rPr>
        <w:tab/>
      </w:r>
      <w:bookmarkStart w:id="81" w:name="bookmark_1085"/>
      <w:r w:rsidR="001E7A7C" w:rsidRPr="003A52EB">
        <w:rPr>
          <w:lang w:val="fr-FR"/>
        </w:rPr>
        <w:t>Un document attestant qu’ils ont reçu un ordre de mission après s’être inscrits (en pareil cas, la confirmation de leur supérieur hiérarchique peut être demandée) ;</w:t>
      </w:r>
      <w:bookmarkEnd w:id="81"/>
    </w:p>
    <w:p w14:paraId="6D47CE99" w14:textId="5EAB7FD7" w:rsidR="001E7A7C" w:rsidRPr="003A52EB" w:rsidRDefault="002C3E58" w:rsidP="002C3E58">
      <w:pPr>
        <w:pStyle w:val="SingleTxt"/>
        <w:rPr>
          <w:lang w:val="fr-FR"/>
        </w:rPr>
      </w:pPr>
      <w:r w:rsidRPr="003A52EB">
        <w:rPr>
          <w:lang w:val="fr-FR"/>
        </w:rPr>
        <w:tab/>
        <w:t>c)</w:t>
      </w:r>
      <w:r w:rsidRPr="003A52EB">
        <w:rPr>
          <w:lang w:val="fr-FR"/>
        </w:rPr>
        <w:tab/>
      </w:r>
      <w:bookmarkStart w:id="82" w:name="bookmark_1086"/>
      <w:r w:rsidR="001E7A7C" w:rsidRPr="003A52EB">
        <w:rPr>
          <w:lang w:val="fr-FR"/>
        </w:rPr>
        <w:t>Une lettre ou un courriel officiel de leur supérieur hiérarchique indiquant clairement le titre et les coordonnées du supérieur ainsi que la durée de la période d’absence, et expliquant que le participant a été affecté à de nouvelles tâches qui l’ont empêché d’assister au cours.</w:t>
      </w:r>
      <w:bookmarkEnd w:id="82"/>
    </w:p>
    <w:p w14:paraId="4E081156" w14:textId="2F023930" w:rsidR="001E7A7C" w:rsidRPr="003A52EB" w:rsidRDefault="001E7A7C" w:rsidP="002C3E58">
      <w:pPr>
        <w:pStyle w:val="SingleTxt"/>
        <w:numPr>
          <w:ilvl w:val="0"/>
          <w:numId w:val="5"/>
        </w:numPr>
        <w:spacing w:line="240" w:lineRule="exact"/>
        <w:ind w:left="1267"/>
        <w:rPr>
          <w:lang w:val="fr-FR"/>
        </w:rPr>
      </w:pPr>
      <w:bookmarkStart w:id="83" w:name="bookmark_1087"/>
      <w:r w:rsidRPr="003A52EB">
        <w:rPr>
          <w:lang w:val="fr-FR"/>
        </w:rPr>
        <w:t>Les demandes d’exonération doivent être communiquées avec les justificatifs requis pour chaque période d’absence au moment de l’inscription dans Inspira. Les demandes d’exonération présentées en personne ou envoyées par courriel ne sont pas acceptées.</w:t>
      </w:r>
      <w:bookmarkEnd w:id="83"/>
    </w:p>
    <w:p w14:paraId="01FB8D78" w14:textId="77777777" w:rsidR="002C3E58" w:rsidRPr="003A52EB" w:rsidRDefault="002C3E58" w:rsidP="002C3E58">
      <w:pPr>
        <w:pStyle w:val="SingleTxt"/>
        <w:spacing w:after="0" w:line="120" w:lineRule="exact"/>
        <w:rPr>
          <w:sz w:val="10"/>
          <w:lang w:val="fr-FR"/>
        </w:rPr>
      </w:pPr>
      <w:bookmarkStart w:id="84" w:name="bookmark_1088"/>
    </w:p>
    <w:p w14:paraId="2E0C3149" w14:textId="1FDADE00"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r w:rsidR="001E7A7C" w:rsidRPr="003A52EB">
        <w:rPr>
          <w:lang w:val="fr-FR"/>
        </w:rPr>
        <w:t>Paiement</w:t>
      </w:r>
      <w:bookmarkEnd w:id="84"/>
    </w:p>
    <w:p w14:paraId="24CB7D96" w14:textId="273EDF82" w:rsidR="001E7A7C" w:rsidRPr="003A52EB" w:rsidRDefault="001E7A7C" w:rsidP="002C3E58">
      <w:pPr>
        <w:pStyle w:val="SingleTxt"/>
        <w:spacing w:after="0" w:line="120" w:lineRule="exact"/>
        <w:rPr>
          <w:i/>
          <w:iCs/>
          <w:sz w:val="10"/>
          <w:lang w:val="fr-FR"/>
        </w:rPr>
      </w:pPr>
    </w:p>
    <w:p w14:paraId="2D9DA295" w14:textId="12E3BAA0" w:rsidR="001E7A7C" w:rsidRPr="003A52EB" w:rsidRDefault="001E7A7C" w:rsidP="002C3E58">
      <w:pPr>
        <w:pStyle w:val="SingleTxt"/>
        <w:numPr>
          <w:ilvl w:val="0"/>
          <w:numId w:val="5"/>
        </w:numPr>
        <w:spacing w:line="240" w:lineRule="exact"/>
        <w:ind w:left="1267"/>
        <w:rPr>
          <w:lang w:val="fr-FR"/>
        </w:rPr>
      </w:pPr>
      <w:bookmarkStart w:id="85" w:name="bookmark_1089"/>
      <w:r w:rsidRPr="003A52EB">
        <w:rPr>
          <w:lang w:val="fr-FR"/>
        </w:rPr>
        <w:t>Tout paiement doit être effectué à la Caisse, au 20</w:t>
      </w:r>
      <w:r w:rsidRPr="003A52EB">
        <w:rPr>
          <w:vertAlign w:val="superscript"/>
          <w:lang w:val="fr-FR"/>
        </w:rPr>
        <w:t>e</w:t>
      </w:r>
      <w:r w:rsidRPr="003A52EB">
        <w:rPr>
          <w:lang w:val="fr-FR"/>
        </w:rPr>
        <w:t xml:space="preserve"> étage du bâtiment du Secrétariat (ouverte du lundi au vendredi, de 10 heures à 15 h 30). </w:t>
      </w:r>
      <w:bookmarkEnd w:id="85"/>
    </w:p>
    <w:p w14:paraId="3EAF4AA5" w14:textId="457B4632" w:rsidR="001E7A7C" w:rsidRPr="003A52EB" w:rsidRDefault="001E7A7C" w:rsidP="002C3E58">
      <w:pPr>
        <w:pStyle w:val="SingleTxt"/>
        <w:numPr>
          <w:ilvl w:val="0"/>
          <w:numId w:val="5"/>
        </w:numPr>
        <w:spacing w:line="240" w:lineRule="exact"/>
        <w:ind w:left="1267"/>
        <w:rPr>
          <w:lang w:val="fr-FR"/>
        </w:rPr>
      </w:pPr>
      <w:bookmarkStart w:id="86" w:name="bookmark_1090"/>
      <w:r w:rsidRPr="003A52EB">
        <w:rPr>
          <w:lang w:val="fr-FR"/>
        </w:rPr>
        <w:t>Le paiement doit être effectué en espèces ou par chèque (à l’ordre de l’ONU). Conformément aux usages de la Caisse, les cartes de crédit ne sont pas acceptées.</w:t>
      </w:r>
      <w:bookmarkEnd w:id="86"/>
    </w:p>
    <w:p w14:paraId="641CBD5C" w14:textId="685055D5" w:rsidR="001E7A7C" w:rsidRPr="003A52EB" w:rsidRDefault="001E7A7C" w:rsidP="002C3E58">
      <w:pPr>
        <w:pStyle w:val="SingleTxt"/>
        <w:numPr>
          <w:ilvl w:val="0"/>
          <w:numId w:val="5"/>
        </w:numPr>
        <w:spacing w:line="240" w:lineRule="exact"/>
        <w:ind w:left="1267"/>
        <w:rPr>
          <w:lang w:val="fr-FR"/>
        </w:rPr>
      </w:pPr>
      <w:bookmarkStart w:id="87" w:name="bookmark_1091"/>
      <w:r w:rsidRPr="003A52EB">
        <w:rPr>
          <w:lang w:val="fr-FR"/>
        </w:rPr>
        <w:t>Les participants doivent préciser qu’il s’agit d’un paiement «</w:t>
      </w:r>
      <w:r w:rsidR="00E34FA6">
        <w:rPr>
          <w:lang w:val="fr-FR"/>
        </w:rPr>
        <w:t> </w:t>
      </w:r>
      <w:r w:rsidRPr="003A52EB">
        <w:rPr>
          <w:lang w:val="fr-FR"/>
        </w:rPr>
        <w:t>à l’ordre de l’ONU, au titre du Programme Langues et communication ». Ils doivent joindre le reçu de la Caisse à leur demande d’inscription dans Inspira.</w:t>
      </w:r>
      <w:bookmarkEnd w:id="87"/>
    </w:p>
    <w:p w14:paraId="3F489E68" w14:textId="648B81EA" w:rsidR="001E7A7C" w:rsidRPr="003A52EB" w:rsidRDefault="001E7A7C" w:rsidP="002C3E58">
      <w:pPr>
        <w:pStyle w:val="SingleTxt"/>
        <w:spacing w:after="0" w:line="120" w:lineRule="exact"/>
        <w:rPr>
          <w:sz w:val="10"/>
          <w:lang w:val="fr-FR"/>
        </w:rPr>
      </w:pPr>
    </w:p>
    <w:p w14:paraId="5FF1CAD4" w14:textId="1504F631"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lastRenderedPageBreak/>
        <w:tab/>
      </w:r>
      <w:bookmarkStart w:id="88" w:name="bookmark_1092"/>
      <w:r w:rsidRPr="003A52EB">
        <w:rPr>
          <w:lang w:val="fr-FR"/>
        </w:rPr>
        <w:t>V.</w:t>
      </w:r>
      <w:r w:rsidRPr="003A52EB">
        <w:rPr>
          <w:lang w:val="fr-FR"/>
        </w:rPr>
        <w:tab/>
      </w:r>
      <w:r w:rsidR="001E7A7C" w:rsidRPr="003A52EB">
        <w:rPr>
          <w:lang w:val="fr-FR"/>
        </w:rPr>
        <w:t>Modalités d’inscription</w:t>
      </w:r>
      <w:bookmarkEnd w:id="88"/>
    </w:p>
    <w:p w14:paraId="7A657B7B" w14:textId="19B0A121" w:rsidR="002C3E58" w:rsidRPr="003A52EB" w:rsidRDefault="002C3E58" w:rsidP="002C3E58">
      <w:pPr>
        <w:pStyle w:val="SingleTxt"/>
        <w:keepNext/>
        <w:keepLines/>
        <w:spacing w:after="0" w:line="120" w:lineRule="exact"/>
        <w:rPr>
          <w:sz w:val="10"/>
          <w:lang w:val="fr-FR"/>
        </w:rPr>
      </w:pPr>
    </w:p>
    <w:p w14:paraId="28221DF8" w14:textId="478BAC90" w:rsidR="002C3E58" w:rsidRPr="003A52EB" w:rsidRDefault="002C3E58" w:rsidP="002C3E58">
      <w:pPr>
        <w:pStyle w:val="SingleTxt"/>
        <w:keepNext/>
        <w:keepLines/>
        <w:spacing w:after="0" w:line="120" w:lineRule="exact"/>
        <w:rPr>
          <w:sz w:val="10"/>
          <w:lang w:val="fr-FR"/>
        </w:rPr>
      </w:pPr>
    </w:p>
    <w:p w14:paraId="2A711976" w14:textId="7C9E7F89"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89" w:name="bookmark_1093"/>
      <w:r w:rsidR="001E7A7C" w:rsidRPr="003A52EB">
        <w:rPr>
          <w:lang w:val="fr-FR"/>
        </w:rPr>
        <w:t>Généralités</w:t>
      </w:r>
      <w:bookmarkEnd w:id="89"/>
    </w:p>
    <w:p w14:paraId="4FEA8282" w14:textId="7A4B3949" w:rsidR="001E7A7C" w:rsidRPr="003A52EB" w:rsidRDefault="001E7A7C" w:rsidP="002C3E58">
      <w:pPr>
        <w:pStyle w:val="SingleTxt"/>
        <w:keepNext/>
        <w:keepLines/>
        <w:spacing w:after="0" w:line="120" w:lineRule="exact"/>
        <w:rPr>
          <w:sz w:val="10"/>
          <w:lang w:val="fr-FR"/>
        </w:rPr>
      </w:pPr>
    </w:p>
    <w:p w14:paraId="729D895E" w14:textId="0FE65F30" w:rsidR="001E7A7C" w:rsidRPr="003A52EB" w:rsidRDefault="001E7A7C" w:rsidP="002C3E58">
      <w:pPr>
        <w:pStyle w:val="SingleTxt"/>
        <w:numPr>
          <w:ilvl w:val="0"/>
          <w:numId w:val="5"/>
        </w:numPr>
        <w:spacing w:line="240" w:lineRule="exact"/>
        <w:ind w:left="1267"/>
        <w:rPr>
          <w:lang w:val="fr-FR"/>
        </w:rPr>
      </w:pPr>
      <w:bookmarkStart w:id="90" w:name="bookmark_1094"/>
      <w:r w:rsidRPr="003A52EB">
        <w:rPr>
          <w:lang w:val="fr-FR"/>
        </w:rPr>
        <w:t>L’inscription aux cours de langues du Siège et aux tests d’évaluation connexes se f</w:t>
      </w:r>
      <w:r w:rsidR="00E34FA6">
        <w:rPr>
          <w:lang w:val="fr-FR"/>
        </w:rPr>
        <w:t xml:space="preserve">ait </w:t>
      </w:r>
      <w:r w:rsidRPr="003A52EB">
        <w:rPr>
          <w:lang w:val="fr-FR"/>
        </w:rPr>
        <w:t>exclusivement dans Inspira. Il en va de même pour toutes les communications s’y rapportant. Il n’est pas possible de s’inscrire en personne, mais des séances d’aide à l’inscription sont organisées.</w:t>
      </w:r>
      <w:bookmarkEnd w:id="90"/>
    </w:p>
    <w:p w14:paraId="7BF0FEAD" w14:textId="5F4428EF" w:rsidR="001E7A7C" w:rsidRPr="003A52EB" w:rsidRDefault="001E7A7C" w:rsidP="002C3E58">
      <w:pPr>
        <w:pStyle w:val="SingleTxt"/>
        <w:numPr>
          <w:ilvl w:val="0"/>
          <w:numId w:val="5"/>
        </w:numPr>
        <w:spacing w:line="240" w:lineRule="exact"/>
        <w:ind w:left="1267"/>
        <w:rPr>
          <w:lang w:val="fr-FR"/>
        </w:rPr>
      </w:pPr>
      <w:bookmarkStart w:id="91" w:name="bookmark_1095"/>
      <w:r w:rsidRPr="003A52EB">
        <w:rPr>
          <w:lang w:val="fr-FR"/>
        </w:rPr>
        <w:t xml:space="preserve">On trouvera des instructions détaillées sur la marche à suivre pour accéder à Inspira et s’inscrire à des cours et à des tests d’évaluation sur le portail des ressources humaines (voir </w:t>
      </w:r>
      <w:hyperlink r:id="rId18" w:history="1">
        <w:r w:rsidRPr="003A52EB">
          <w:rPr>
            <w:rStyle w:val="Hyperlink"/>
            <w:lang w:val="fr-FR"/>
          </w:rPr>
          <w:t>https://hr.un.org/language-programmes-unhq</w:t>
        </w:r>
      </w:hyperlink>
      <w:r w:rsidRPr="003A52EB">
        <w:rPr>
          <w:lang w:val="fr-FR"/>
        </w:rPr>
        <w:t>).</w:t>
      </w:r>
      <w:bookmarkEnd w:id="91"/>
    </w:p>
    <w:p w14:paraId="7EF2D676" w14:textId="63B8BDD1" w:rsidR="001E7A7C" w:rsidRPr="003A52EB" w:rsidRDefault="001E7A7C" w:rsidP="002C3E58">
      <w:pPr>
        <w:pStyle w:val="SingleTxt"/>
        <w:numPr>
          <w:ilvl w:val="0"/>
          <w:numId w:val="5"/>
        </w:numPr>
        <w:spacing w:line="240" w:lineRule="exact"/>
        <w:ind w:left="1267"/>
        <w:rPr>
          <w:lang w:val="fr-FR"/>
        </w:rPr>
      </w:pPr>
      <w:bookmarkStart w:id="92" w:name="bookmark_1096"/>
      <w:r w:rsidRPr="003A52EB">
        <w:rPr>
          <w:lang w:val="fr-FR"/>
        </w:rPr>
        <w:t>Pour une session donnée, une même personne ne peut pas s’inscrire :</w:t>
      </w:r>
      <w:bookmarkEnd w:id="92"/>
    </w:p>
    <w:p w14:paraId="20EE47D7" w14:textId="205C2066" w:rsidR="001E7A7C" w:rsidRPr="003A52EB" w:rsidRDefault="002C3E58" w:rsidP="002C3E58">
      <w:pPr>
        <w:pStyle w:val="SingleTxt"/>
        <w:spacing w:line="240" w:lineRule="exact"/>
        <w:rPr>
          <w:lang w:val="fr-FR"/>
        </w:rPr>
      </w:pPr>
      <w:bookmarkStart w:id="93" w:name="bookmark_1097"/>
      <w:r w:rsidRPr="003A52EB">
        <w:rPr>
          <w:lang w:val="fr-FR"/>
        </w:rPr>
        <w:tab/>
        <w:t>a)</w:t>
      </w:r>
      <w:r w:rsidRPr="003A52EB">
        <w:rPr>
          <w:lang w:val="fr-FR"/>
        </w:rPr>
        <w:tab/>
      </w:r>
      <w:r w:rsidR="001E7A7C" w:rsidRPr="003A52EB">
        <w:rPr>
          <w:lang w:val="fr-FR"/>
        </w:rPr>
        <w:t>À deux cours du même niveau ou portant sur le même sujet mais se tenant à des horaires différents ;</w:t>
      </w:r>
      <w:bookmarkEnd w:id="93"/>
    </w:p>
    <w:p w14:paraId="6424E04F" w14:textId="11A0A842" w:rsidR="001E7A7C" w:rsidRPr="003A52EB" w:rsidRDefault="002C3E58" w:rsidP="002C3E58">
      <w:pPr>
        <w:pStyle w:val="SingleTxt"/>
        <w:spacing w:line="240" w:lineRule="exact"/>
        <w:rPr>
          <w:lang w:val="fr-FR"/>
        </w:rPr>
      </w:pPr>
      <w:r w:rsidRPr="003A52EB">
        <w:rPr>
          <w:lang w:val="fr-FR"/>
        </w:rPr>
        <w:tab/>
        <w:t>b)</w:t>
      </w:r>
      <w:r w:rsidRPr="003A52EB">
        <w:rPr>
          <w:lang w:val="fr-FR"/>
        </w:rPr>
        <w:tab/>
      </w:r>
      <w:bookmarkStart w:id="94" w:name="bookmark_1098"/>
      <w:r w:rsidR="001E7A7C" w:rsidRPr="003A52EB">
        <w:rPr>
          <w:lang w:val="fr-FR"/>
        </w:rPr>
        <w:t xml:space="preserve">À deux cours de niveaux différents ; </w:t>
      </w:r>
      <w:bookmarkEnd w:id="94"/>
    </w:p>
    <w:p w14:paraId="181189DC" w14:textId="02BD0C7B" w:rsidR="001E7A7C" w:rsidRPr="003A52EB" w:rsidRDefault="002C3E58" w:rsidP="002C3E58">
      <w:pPr>
        <w:pStyle w:val="SingleTxt"/>
        <w:spacing w:line="240" w:lineRule="exact"/>
        <w:rPr>
          <w:lang w:val="fr-FR"/>
        </w:rPr>
      </w:pPr>
      <w:r w:rsidRPr="003A52EB">
        <w:rPr>
          <w:lang w:val="fr-FR"/>
        </w:rPr>
        <w:tab/>
        <w:t>c)</w:t>
      </w:r>
      <w:r w:rsidRPr="003A52EB">
        <w:rPr>
          <w:lang w:val="fr-FR"/>
        </w:rPr>
        <w:tab/>
      </w:r>
      <w:bookmarkStart w:id="95" w:name="bookmark_1099"/>
      <w:r w:rsidR="001E7A7C" w:rsidRPr="003A52EB">
        <w:rPr>
          <w:lang w:val="fr-FR"/>
        </w:rPr>
        <w:t>À deux cours dont les calendriers se chevauchent.</w:t>
      </w:r>
      <w:bookmarkEnd w:id="95"/>
    </w:p>
    <w:p w14:paraId="304E087D" w14:textId="42A2E13D" w:rsidR="001E7A7C" w:rsidRPr="003A52EB" w:rsidRDefault="001E7A7C" w:rsidP="002C3E58">
      <w:pPr>
        <w:pStyle w:val="SingleTxt"/>
        <w:numPr>
          <w:ilvl w:val="0"/>
          <w:numId w:val="5"/>
        </w:numPr>
        <w:spacing w:line="240" w:lineRule="exact"/>
        <w:ind w:left="1267"/>
        <w:rPr>
          <w:lang w:val="fr-FR"/>
        </w:rPr>
      </w:pPr>
      <w:bookmarkStart w:id="96" w:name="bookmark_1100"/>
      <w:r w:rsidRPr="003A52EB">
        <w:rPr>
          <w:lang w:val="fr-FR"/>
        </w:rPr>
        <w:t xml:space="preserve">Le fait d’avoir envoyé une demande d’inscription ne garantit pas l’inscription à un cours ou à un test d’évaluation. Les demandes incomplètes (celles qui ne sont pas accompagnées des justificatifs requis dans Inspira, par exemple) et les demandes présentées après la date limite ne sont pas prises en considération. La demande des candidats qui ne remplissent pas les critères d’admission est rejetée. </w:t>
      </w:r>
      <w:bookmarkEnd w:id="96"/>
    </w:p>
    <w:p w14:paraId="3CA86233" w14:textId="7CC30CC8" w:rsidR="001E7A7C" w:rsidRPr="003A52EB" w:rsidRDefault="001E7A7C" w:rsidP="002C3E58">
      <w:pPr>
        <w:pStyle w:val="SingleTxt"/>
        <w:spacing w:after="0" w:line="120" w:lineRule="exact"/>
        <w:rPr>
          <w:b/>
          <w:sz w:val="10"/>
          <w:lang w:val="fr-FR"/>
        </w:rPr>
      </w:pPr>
    </w:p>
    <w:p w14:paraId="22CC209C" w14:textId="706083A4"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97" w:name="bookmark_1101"/>
      <w:r w:rsidR="001E7A7C" w:rsidRPr="003A52EB">
        <w:rPr>
          <w:lang w:val="fr-FR"/>
        </w:rPr>
        <w:t>Priorités et délais d’inscription</w:t>
      </w:r>
      <w:bookmarkEnd w:id="97"/>
    </w:p>
    <w:p w14:paraId="0C0BD199" w14:textId="5EDBCBBC" w:rsidR="001E7A7C" w:rsidRPr="003A52EB" w:rsidRDefault="001E7A7C" w:rsidP="002C3E58">
      <w:pPr>
        <w:pStyle w:val="SingleTxt"/>
        <w:spacing w:after="0" w:line="120" w:lineRule="exact"/>
        <w:rPr>
          <w:sz w:val="10"/>
          <w:lang w:val="fr-FR"/>
        </w:rPr>
      </w:pPr>
    </w:p>
    <w:p w14:paraId="3C7494A7" w14:textId="248D9BB1" w:rsidR="001E7A7C" w:rsidRPr="003A52EB" w:rsidRDefault="001E7A7C" w:rsidP="002C3E58">
      <w:pPr>
        <w:pStyle w:val="SingleTxt"/>
        <w:numPr>
          <w:ilvl w:val="0"/>
          <w:numId w:val="5"/>
        </w:numPr>
        <w:spacing w:line="240" w:lineRule="exact"/>
        <w:ind w:left="1267"/>
        <w:rPr>
          <w:lang w:val="fr-FR"/>
        </w:rPr>
      </w:pPr>
      <w:bookmarkStart w:id="98" w:name="bookmark_1102"/>
      <w:r w:rsidRPr="003A52EB">
        <w:rPr>
          <w:lang w:val="fr-FR"/>
        </w:rPr>
        <w:t>Les demandes complètes sont traitées dans l’ordre dans lequel elles sont reçues. Néanmoins, dans les cas suivants, la priorité est accordée aux personnes qui n’ont pas encore suivi le cours :</w:t>
      </w:r>
      <w:bookmarkEnd w:id="98"/>
    </w:p>
    <w:p w14:paraId="0A9E9008" w14:textId="2DE3C13A" w:rsidR="001E7A7C" w:rsidRPr="003A52EB" w:rsidRDefault="001E7A7C" w:rsidP="001E7A7C">
      <w:pPr>
        <w:pStyle w:val="SingleTxt"/>
        <w:rPr>
          <w:lang w:val="fr-FR"/>
        </w:rPr>
      </w:pPr>
      <w:bookmarkStart w:id="99" w:name="bookmark_1103"/>
      <w:r w:rsidRPr="003A52EB">
        <w:rPr>
          <w:lang w:val="fr-FR"/>
        </w:rPr>
        <w:tab/>
        <w:t>a)</w:t>
      </w:r>
      <w:r w:rsidRPr="003A52EB">
        <w:rPr>
          <w:lang w:val="fr-FR"/>
        </w:rPr>
        <w:tab/>
        <w:t xml:space="preserve">Lorsque le nombre de demandes d’inscription à un cours spécialisé dépasse le maximum prévu ; </w:t>
      </w:r>
      <w:bookmarkEnd w:id="99"/>
    </w:p>
    <w:p w14:paraId="594E5A6A" w14:textId="27E0DBE7" w:rsidR="001E7A7C" w:rsidRPr="003A52EB" w:rsidRDefault="001E7A7C" w:rsidP="001E7A7C">
      <w:pPr>
        <w:pStyle w:val="SingleTxt"/>
        <w:rPr>
          <w:lang w:val="fr-FR"/>
        </w:rPr>
      </w:pPr>
      <w:bookmarkStart w:id="100" w:name="bookmark_1104"/>
      <w:r w:rsidRPr="003A52EB">
        <w:rPr>
          <w:lang w:val="fr-FR"/>
        </w:rPr>
        <w:tab/>
        <w:t>b)</w:t>
      </w:r>
      <w:r w:rsidRPr="003A52EB">
        <w:rPr>
          <w:lang w:val="fr-FR"/>
        </w:rPr>
        <w:tab/>
        <w:t>Lorsqu’une personne qui a déjà suivi le cours et réussi l’examen de fin de session souhaite se réinscrire au même cours.</w:t>
      </w:r>
      <w:bookmarkEnd w:id="100"/>
    </w:p>
    <w:p w14:paraId="2DEF7CA9" w14:textId="41BAF379" w:rsidR="001E7A7C" w:rsidRPr="003A52EB" w:rsidRDefault="001E7A7C" w:rsidP="002C3E58">
      <w:pPr>
        <w:pStyle w:val="SingleTxt"/>
        <w:spacing w:after="0" w:line="120" w:lineRule="exact"/>
        <w:rPr>
          <w:b/>
          <w:sz w:val="10"/>
          <w:lang w:val="fr-FR"/>
        </w:rPr>
      </w:pPr>
    </w:p>
    <w:p w14:paraId="578E32F0" w14:textId="7F76E568" w:rsidR="001E7A7C" w:rsidRPr="003A52EB" w:rsidRDefault="001E7A7C"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01" w:name="bookmark_1105"/>
      <w:r w:rsidRPr="003A52EB">
        <w:rPr>
          <w:lang w:val="fr-FR"/>
        </w:rPr>
        <w:tab/>
      </w:r>
      <w:r w:rsidRPr="003A52EB">
        <w:rPr>
          <w:lang w:val="fr-FR"/>
        </w:rPr>
        <w:tab/>
        <w:t>Tests d’évaluation</w:t>
      </w:r>
      <w:bookmarkEnd w:id="101"/>
    </w:p>
    <w:p w14:paraId="05450F56" w14:textId="1C163079" w:rsidR="001E7A7C" w:rsidRPr="003A52EB" w:rsidRDefault="001E7A7C" w:rsidP="002C3E58">
      <w:pPr>
        <w:pStyle w:val="SingleTxt"/>
        <w:spacing w:after="0" w:line="120" w:lineRule="exact"/>
        <w:rPr>
          <w:sz w:val="10"/>
          <w:lang w:val="fr-FR"/>
        </w:rPr>
      </w:pPr>
    </w:p>
    <w:p w14:paraId="456A0A2B" w14:textId="24F0D2DA" w:rsidR="001E7A7C" w:rsidRPr="003A52EB" w:rsidRDefault="001E7A7C" w:rsidP="002C3E58">
      <w:pPr>
        <w:pStyle w:val="SingleTxt"/>
        <w:numPr>
          <w:ilvl w:val="0"/>
          <w:numId w:val="5"/>
        </w:numPr>
        <w:spacing w:line="240" w:lineRule="exact"/>
        <w:ind w:left="1267"/>
        <w:rPr>
          <w:lang w:val="fr-FR"/>
        </w:rPr>
      </w:pPr>
      <w:bookmarkStart w:id="102" w:name="bookmark_1106"/>
      <w:r w:rsidRPr="003A52EB">
        <w:rPr>
          <w:lang w:val="fr-FR"/>
        </w:rPr>
        <w:t>Seuls les débutants peuvent s’inscrire directement aux cours de niveau 1. Un test d’évaluation est obligatoire dans les deux cas suivants :</w:t>
      </w:r>
      <w:bookmarkEnd w:id="102"/>
    </w:p>
    <w:p w14:paraId="0D3181B1" w14:textId="3777CCE1" w:rsidR="001E7A7C" w:rsidRPr="003A52EB" w:rsidRDefault="001E7A7C" w:rsidP="001E7A7C">
      <w:pPr>
        <w:pStyle w:val="SingleTxt"/>
        <w:rPr>
          <w:lang w:val="fr-FR"/>
        </w:rPr>
      </w:pPr>
      <w:bookmarkStart w:id="103" w:name="bookmark_1107"/>
      <w:r w:rsidRPr="003A52EB">
        <w:rPr>
          <w:lang w:val="fr-FR"/>
        </w:rPr>
        <w:tab/>
        <w:t>a)</w:t>
      </w:r>
      <w:r w:rsidRPr="003A52EB">
        <w:rPr>
          <w:lang w:val="fr-FR"/>
        </w:rPr>
        <w:tab/>
        <w:t>Pour ceux qui souhaitent suivre un cours pour la première fois et ont une certaine connaissance de la langue concernée ;</w:t>
      </w:r>
      <w:bookmarkEnd w:id="103"/>
    </w:p>
    <w:p w14:paraId="70945221" w14:textId="77777777" w:rsidR="001E7A7C" w:rsidRPr="003A52EB" w:rsidRDefault="001E7A7C" w:rsidP="001E7A7C">
      <w:pPr>
        <w:pStyle w:val="SingleTxt"/>
        <w:rPr>
          <w:lang w:val="fr-FR"/>
        </w:rPr>
      </w:pPr>
      <w:bookmarkStart w:id="104" w:name="bookmark_1108"/>
      <w:r w:rsidRPr="003A52EB">
        <w:rPr>
          <w:lang w:val="fr-FR"/>
        </w:rPr>
        <w:tab/>
        <w:t>b)</w:t>
      </w:r>
      <w:r w:rsidRPr="003A52EB">
        <w:rPr>
          <w:lang w:val="fr-FR"/>
        </w:rPr>
        <w:tab/>
        <w:t>Pour ceux qui souhaitent reprendre les cours après une interruption de deux sessions consécutives.</w:t>
      </w:r>
      <w:bookmarkEnd w:id="104"/>
    </w:p>
    <w:p w14:paraId="2A27FC25" w14:textId="131AF1B1" w:rsidR="001E7A7C" w:rsidRPr="003A52EB" w:rsidRDefault="001E7A7C" w:rsidP="002C3E58">
      <w:pPr>
        <w:pStyle w:val="SingleTxt"/>
        <w:numPr>
          <w:ilvl w:val="0"/>
          <w:numId w:val="5"/>
        </w:numPr>
        <w:spacing w:line="240" w:lineRule="exact"/>
        <w:ind w:left="1267"/>
        <w:rPr>
          <w:lang w:val="fr-FR"/>
        </w:rPr>
      </w:pPr>
      <w:bookmarkStart w:id="105" w:name="bookmark_1109"/>
      <w:r w:rsidRPr="003A52EB">
        <w:rPr>
          <w:lang w:val="fr-FR"/>
        </w:rPr>
        <w:t>Les participants en mesure de fournir la preuve qu’ils maîtrisent une langue peuvent contacter le coordonnateur compétent afin de demander à être dispensés par écrit du test d’évaluation et d’être conseillés sur le choix du cours.</w:t>
      </w:r>
      <w:bookmarkEnd w:id="105"/>
    </w:p>
    <w:p w14:paraId="491383EE" w14:textId="0BB6BC5D" w:rsidR="001E7A7C" w:rsidRPr="003A52EB" w:rsidRDefault="001E7A7C" w:rsidP="002C3E58">
      <w:pPr>
        <w:pStyle w:val="SingleTxt"/>
        <w:numPr>
          <w:ilvl w:val="0"/>
          <w:numId w:val="5"/>
        </w:numPr>
        <w:spacing w:line="240" w:lineRule="exact"/>
        <w:ind w:left="1267"/>
        <w:rPr>
          <w:lang w:val="fr-FR"/>
        </w:rPr>
      </w:pPr>
      <w:bookmarkStart w:id="106" w:name="bookmark_1110"/>
      <w:r w:rsidRPr="003A52EB">
        <w:rPr>
          <w:lang w:val="fr-FR"/>
        </w:rPr>
        <w:t>Les résultats d’un test d’évaluation sont valables pour les deux sessions qui suivent le test. Le coordonnateur compétent communique les résultats du test accompagnés de recommandations sur les cours les plus adaptés.</w:t>
      </w:r>
      <w:bookmarkEnd w:id="106"/>
    </w:p>
    <w:p w14:paraId="34CF0558" w14:textId="1ED49F06" w:rsidR="001E7A7C" w:rsidRPr="003A52EB" w:rsidRDefault="001E7A7C" w:rsidP="002C3E58">
      <w:pPr>
        <w:pStyle w:val="SingleTxt"/>
        <w:numPr>
          <w:ilvl w:val="0"/>
          <w:numId w:val="5"/>
        </w:numPr>
        <w:spacing w:line="240" w:lineRule="exact"/>
        <w:ind w:left="1267"/>
        <w:rPr>
          <w:lang w:val="fr-FR"/>
        </w:rPr>
      </w:pPr>
      <w:bookmarkStart w:id="107" w:name="bookmark_1111"/>
      <w:r w:rsidRPr="003A52EB">
        <w:rPr>
          <w:lang w:val="fr-FR"/>
        </w:rPr>
        <w:t xml:space="preserve">Les participants inscrits à un cours normal qui sont absents à l’examen de fin de session (ou lors de toute autre forme d’évaluation) ou qui n’obtiennent pas une note suffisante ne peuvent demander à passer un test d’évaluation à la place au moment de </w:t>
      </w:r>
      <w:r w:rsidRPr="003A52EB">
        <w:rPr>
          <w:lang w:val="fr-FR"/>
        </w:rPr>
        <w:lastRenderedPageBreak/>
        <w:t>l’inscription à la session suivante. Ils doivent se réinscrire au même cours lors de l’une des deux sessions suivantes.</w:t>
      </w:r>
      <w:bookmarkEnd w:id="107"/>
    </w:p>
    <w:p w14:paraId="56CEC46B" w14:textId="579F91A9" w:rsidR="001E7A7C" w:rsidRPr="003A52EB" w:rsidRDefault="001E7A7C" w:rsidP="002C3E58">
      <w:pPr>
        <w:pStyle w:val="SingleTxt"/>
        <w:spacing w:after="0" w:line="120" w:lineRule="exact"/>
        <w:rPr>
          <w:b/>
          <w:sz w:val="10"/>
          <w:lang w:val="fr-FR"/>
        </w:rPr>
      </w:pPr>
    </w:p>
    <w:p w14:paraId="555211B0" w14:textId="0A1F12E5"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08" w:name="bookmark_1112"/>
      <w:r w:rsidRPr="003A52EB">
        <w:rPr>
          <w:lang w:val="fr-FR"/>
        </w:rPr>
        <w:tab/>
      </w:r>
      <w:r w:rsidR="001E7A7C" w:rsidRPr="003A52EB">
        <w:rPr>
          <w:lang w:val="fr-FR"/>
        </w:rPr>
        <w:t>Nombre maximum d’inscriptions par session</w:t>
      </w:r>
      <w:bookmarkEnd w:id="108"/>
    </w:p>
    <w:p w14:paraId="4F75968C" w14:textId="77777777" w:rsidR="002C3E58" w:rsidRPr="003A52EB" w:rsidRDefault="002C3E58" w:rsidP="002C3E58">
      <w:pPr>
        <w:pStyle w:val="SingleTxt"/>
        <w:spacing w:after="0" w:line="120" w:lineRule="exact"/>
        <w:rPr>
          <w:sz w:val="10"/>
          <w:lang w:val="fr-FR"/>
        </w:rPr>
      </w:pPr>
    </w:p>
    <w:p w14:paraId="1169091A" w14:textId="2C2240A1" w:rsidR="001E7A7C" w:rsidRPr="003A52EB" w:rsidRDefault="001E7A7C" w:rsidP="002C3E58">
      <w:pPr>
        <w:pStyle w:val="SingleTxt"/>
        <w:numPr>
          <w:ilvl w:val="0"/>
          <w:numId w:val="5"/>
        </w:numPr>
        <w:spacing w:line="240" w:lineRule="exact"/>
        <w:ind w:left="1267"/>
        <w:rPr>
          <w:lang w:val="fr-FR"/>
        </w:rPr>
      </w:pPr>
      <w:bookmarkStart w:id="109" w:name="bookmark_1113"/>
      <w:r w:rsidRPr="003A52EB">
        <w:rPr>
          <w:lang w:val="fr-FR"/>
        </w:rPr>
        <w:t>Les participants peuvent s’inscrire à plusieurs cours pour des langues différentes, à raison de cinq heures maximum par semaine. Toutefois, l’inscription est limitée à un cours normal par session.</w:t>
      </w:r>
      <w:bookmarkEnd w:id="109"/>
    </w:p>
    <w:p w14:paraId="5523B58F" w14:textId="391618C3" w:rsidR="001E7A7C" w:rsidRPr="003A52EB" w:rsidRDefault="001E7A7C" w:rsidP="002C3E58">
      <w:pPr>
        <w:pStyle w:val="SingleTxt"/>
        <w:numPr>
          <w:ilvl w:val="0"/>
          <w:numId w:val="5"/>
        </w:numPr>
        <w:spacing w:line="240" w:lineRule="exact"/>
        <w:ind w:left="1267"/>
        <w:rPr>
          <w:lang w:val="fr-FR"/>
        </w:rPr>
      </w:pPr>
      <w:bookmarkStart w:id="110" w:name="bookmark_1114"/>
      <w:r w:rsidRPr="003A52EB">
        <w:rPr>
          <w:lang w:val="fr-FR"/>
        </w:rPr>
        <w:t>Pour une session donnée, une autorisation exceptionnelle est nécessaire pour s’inscrire :</w:t>
      </w:r>
      <w:bookmarkEnd w:id="110"/>
    </w:p>
    <w:p w14:paraId="516AD5AB" w14:textId="3E5C2A99" w:rsidR="001E7A7C" w:rsidRPr="003A52EB" w:rsidRDefault="001E7A7C" w:rsidP="001E7A7C">
      <w:pPr>
        <w:pStyle w:val="SingleTxt"/>
        <w:rPr>
          <w:lang w:val="fr-FR"/>
        </w:rPr>
      </w:pPr>
      <w:bookmarkStart w:id="111" w:name="bookmark_1115"/>
      <w:r w:rsidRPr="003A52EB">
        <w:rPr>
          <w:lang w:val="fr-FR"/>
        </w:rPr>
        <w:tab/>
        <w:t>a)</w:t>
      </w:r>
      <w:r w:rsidRPr="003A52EB">
        <w:rPr>
          <w:lang w:val="fr-FR"/>
        </w:rPr>
        <w:tab/>
        <w:t xml:space="preserve">À deux cours normaux portant sur deux langues différentes ; </w:t>
      </w:r>
      <w:bookmarkEnd w:id="111"/>
    </w:p>
    <w:p w14:paraId="68CA786E" w14:textId="77777777" w:rsidR="001E7A7C" w:rsidRPr="003A52EB" w:rsidRDefault="001E7A7C" w:rsidP="001E7A7C">
      <w:pPr>
        <w:pStyle w:val="SingleTxt"/>
        <w:rPr>
          <w:lang w:val="fr-FR"/>
        </w:rPr>
      </w:pPr>
      <w:bookmarkStart w:id="112" w:name="bookmark_1116"/>
      <w:r w:rsidRPr="003A52EB">
        <w:rPr>
          <w:lang w:val="fr-FR"/>
        </w:rPr>
        <w:tab/>
        <w:t>b)</w:t>
      </w:r>
      <w:r w:rsidRPr="003A52EB">
        <w:rPr>
          <w:lang w:val="fr-FR"/>
        </w:rPr>
        <w:tab/>
        <w:t>À plus de cinq heures hebdomadaires de formation en langues et techniques de communication.</w:t>
      </w:r>
      <w:bookmarkEnd w:id="112"/>
    </w:p>
    <w:p w14:paraId="1A7D1213" w14:textId="747597F2" w:rsidR="001E7A7C" w:rsidRPr="003A52EB" w:rsidRDefault="001E7A7C" w:rsidP="002C3E58">
      <w:pPr>
        <w:pStyle w:val="SingleTxt"/>
        <w:numPr>
          <w:ilvl w:val="0"/>
          <w:numId w:val="5"/>
        </w:numPr>
        <w:spacing w:line="240" w:lineRule="exact"/>
        <w:ind w:left="1267"/>
        <w:rPr>
          <w:lang w:val="fr-FR"/>
        </w:rPr>
      </w:pPr>
      <w:bookmarkStart w:id="113" w:name="bookmark_1117"/>
      <w:r w:rsidRPr="003A52EB">
        <w:rPr>
          <w:lang w:val="fr-FR"/>
        </w:rPr>
        <w:t xml:space="preserve">Priorité sera donnée aux participants qui souhaitent suivre plusieurs cours pour des raisons professionnelles. </w:t>
      </w:r>
      <w:bookmarkEnd w:id="113"/>
    </w:p>
    <w:p w14:paraId="53AC635E" w14:textId="5E5326FB" w:rsidR="001E7A7C" w:rsidRPr="003A52EB" w:rsidRDefault="001E7A7C" w:rsidP="002C3E58">
      <w:pPr>
        <w:pStyle w:val="SingleTxt"/>
        <w:numPr>
          <w:ilvl w:val="0"/>
          <w:numId w:val="5"/>
        </w:numPr>
        <w:spacing w:line="240" w:lineRule="exact"/>
        <w:ind w:left="1267"/>
        <w:rPr>
          <w:lang w:val="fr-FR"/>
        </w:rPr>
      </w:pPr>
      <w:bookmarkStart w:id="114" w:name="bookmark_1118"/>
      <w:r w:rsidRPr="003A52EB">
        <w:rPr>
          <w:lang w:val="fr-FR"/>
        </w:rPr>
        <w:t>Les demandes d’inscription à plus d’un cours quotidien dispensé à l’heure du déjeuner sont soumises à l’approbation préalable du supérieur hiérarchique du participant.</w:t>
      </w:r>
      <w:bookmarkEnd w:id="114"/>
    </w:p>
    <w:p w14:paraId="176CFAC5" w14:textId="23F8CF55" w:rsidR="001E7A7C" w:rsidRPr="003A52EB" w:rsidRDefault="001E7A7C" w:rsidP="002C3E58">
      <w:pPr>
        <w:pStyle w:val="SingleTxt"/>
        <w:spacing w:after="0" w:line="120" w:lineRule="exact"/>
        <w:rPr>
          <w:sz w:val="10"/>
          <w:lang w:val="fr-FR"/>
        </w:rPr>
      </w:pPr>
    </w:p>
    <w:p w14:paraId="4ADD2771" w14:textId="3BEDB031"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15" w:name="bookmark_1119"/>
      <w:r w:rsidRPr="003A52EB">
        <w:rPr>
          <w:lang w:val="fr-FR"/>
        </w:rPr>
        <w:tab/>
      </w:r>
      <w:r w:rsidR="001E7A7C" w:rsidRPr="003A52EB">
        <w:rPr>
          <w:lang w:val="fr-FR"/>
        </w:rPr>
        <w:t xml:space="preserve">Rôle du supérieur hiérarchique </w:t>
      </w:r>
      <w:bookmarkEnd w:id="115"/>
    </w:p>
    <w:p w14:paraId="288D2158" w14:textId="4B711293" w:rsidR="002C3E58" w:rsidRPr="003A52EB" w:rsidRDefault="002C3E58" w:rsidP="002C3E58">
      <w:pPr>
        <w:pStyle w:val="SingleTxt"/>
        <w:spacing w:after="0" w:line="120" w:lineRule="exact"/>
        <w:rPr>
          <w:sz w:val="10"/>
          <w:lang w:val="fr-FR"/>
        </w:rPr>
      </w:pPr>
    </w:p>
    <w:p w14:paraId="213EE5A8" w14:textId="28E83032" w:rsidR="001E7A7C" w:rsidRPr="003A52EB" w:rsidRDefault="001E7A7C" w:rsidP="002C3E58">
      <w:pPr>
        <w:pStyle w:val="SingleTxt"/>
        <w:numPr>
          <w:ilvl w:val="0"/>
          <w:numId w:val="5"/>
        </w:numPr>
        <w:spacing w:line="240" w:lineRule="exact"/>
        <w:ind w:left="1267"/>
        <w:rPr>
          <w:lang w:val="fr-FR"/>
        </w:rPr>
      </w:pPr>
      <w:bookmarkStart w:id="116" w:name="bookmark_1120"/>
      <w:r w:rsidRPr="003A52EB">
        <w:rPr>
          <w:lang w:val="fr-FR"/>
        </w:rPr>
        <w:t>Les personnes qui envisagent de s’inscrire aux cours de langues du Programme sont tenues d’en parler préalablement à leur supérieur hiérarchique afin de convenir d’un plan de formation.</w:t>
      </w:r>
      <w:bookmarkEnd w:id="116"/>
    </w:p>
    <w:p w14:paraId="7D2AC7A9" w14:textId="6E8DA72F" w:rsidR="001E7A7C" w:rsidRPr="003A52EB" w:rsidRDefault="001E7A7C" w:rsidP="002C3E58">
      <w:pPr>
        <w:pStyle w:val="SingleTxt"/>
        <w:numPr>
          <w:ilvl w:val="0"/>
          <w:numId w:val="5"/>
        </w:numPr>
        <w:spacing w:line="240" w:lineRule="exact"/>
        <w:ind w:left="1267"/>
        <w:rPr>
          <w:lang w:val="fr-FR"/>
        </w:rPr>
      </w:pPr>
      <w:bookmarkStart w:id="117" w:name="bookmark_1121"/>
      <w:r w:rsidRPr="003A52EB">
        <w:rPr>
          <w:lang w:val="fr-FR"/>
        </w:rPr>
        <w:t xml:space="preserve">Les supérieurs hiérarchiques ont pour mission de promouvoir la parité et l’égalité entre les femmes et les hommes sur le lieu de travail. En ce qui concerne l’apprentissage de langues et de techniques de communication, ils doivent encourager aussi bien les femmes que les hommes à suivre les cours proposés et approuver leurs demandes dans un souci d’égalité. </w:t>
      </w:r>
      <w:bookmarkEnd w:id="117"/>
    </w:p>
    <w:p w14:paraId="7BFA4FE0" w14:textId="283660E9" w:rsidR="001E7A7C" w:rsidRPr="003A52EB" w:rsidRDefault="001E7A7C" w:rsidP="002C3E58">
      <w:pPr>
        <w:pStyle w:val="SingleTxt"/>
        <w:numPr>
          <w:ilvl w:val="0"/>
          <w:numId w:val="5"/>
        </w:numPr>
        <w:spacing w:line="240" w:lineRule="exact"/>
        <w:ind w:left="1267"/>
        <w:rPr>
          <w:lang w:val="fr-FR"/>
        </w:rPr>
      </w:pPr>
      <w:bookmarkStart w:id="118" w:name="bookmark_1122"/>
      <w:r w:rsidRPr="003A52EB">
        <w:rPr>
          <w:lang w:val="fr-FR"/>
        </w:rPr>
        <w:t xml:space="preserve">Les supérieurs hiérarchiques sont encouragés à envisager d’approuver les demandes, après avoir pris en compte les exigences du service et les autres demandes qu’ils ont reçues. </w:t>
      </w:r>
      <w:bookmarkEnd w:id="118"/>
    </w:p>
    <w:p w14:paraId="79BF2FE3" w14:textId="479A5FAB" w:rsidR="001E7A7C" w:rsidRPr="003A52EB" w:rsidRDefault="001E7A7C" w:rsidP="002C3E58">
      <w:pPr>
        <w:pStyle w:val="SingleTxt"/>
        <w:numPr>
          <w:ilvl w:val="0"/>
          <w:numId w:val="5"/>
        </w:numPr>
        <w:spacing w:line="240" w:lineRule="exact"/>
        <w:ind w:left="1267"/>
        <w:rPr>
          <w:lang w:val="fr-FR"/>
        </w:rPr>
      </w:pPr>
      <w:bookmarkStart w:id="119" w:name="bookmark_1123"/>
      <w:r w:rsidRPr="003A52EB">
        <w:rPr>
          <w:lang w:val="fr-FR"/>
        </w:rPr>
        <w:t>Les membres du personnel en poste à New York ont le droit de prendre une pause déjeuner d’une heure, qu’ils peuvent mettre à profit pour assister à un cours proposé sur place, par exemple un cours de langue. Dans ce cas, il est recommandé que les supérieurs hiérarchiques leur accordent une brève pause déjeuner de 20</w:t>
      </w:r>
      <w:r w:rsidR="00E34FA6">
        <w:rPr>
          <w:lang w:val="fr-FR"/>
        </w:rPr>
        <w:t> </w:t>
      </w:r>
      <w:r w:rsidRPr="003A52EB">
        <w:rPr>
          <w:lang w:val="fr-FR"/>
        </w:rPr>
        <w:t xml:space="preserve">minutes, à prendre avant ou après le cours. </w:t>
      </w:r>
      <w:bookmarkEnd w:id="119"/>
    </w:p>
    <w:p w14:paraId="44906235" w14:textId="459133DB" w:rsidR="001E7A7C" w:rsidRPr="003A52EB" w:rsidRDefault="001E7A7C" w:rsidP="002C3E58">
      <w:pPr>
        <w:pStyle w:val="SingleTxt"/>
        <w:numPr>
          <w:ilvl w:val="0"/>
          <w:numId w:val="5"/>
        </w:numPr>
        <w:spacing w:line="240" w:lineRule="exact"/>
        <w:ind w:left="1267"/>
        <w:rPr>
          <w:lang w:val="fr-FR"/>
        </w:rPr>
      </w:pPr>
      <w:bookmarkStart w:id="120" w:name="bookmark_1124"/>
      <w:r w:rsidRPr="003A52EB">
        <w:rPr>
          <w:lang w:val="fr-FR"/>
        </w:rPr>
        <w:t>Pour les cours proposés à l’heure du déjeuner dont la durée dépasse 60 minutes, les supérieurs hiérarchiques et les membres du personnel doivent convenir d’une façon de rattraper le temps pris sur le temps de travail lorsqu’ils s’accordent sur le plan de formation.</w:t>
      </w:r>
      <w:bookmarkEnd w:id="120"/>
    </w:p>
    <w:p w14:paraId="721475CD" w14:textId="7AAEF017" w:rsidR="001E7A7C" w:rsidRPr="003A52EB" w:rsidRDefault="001E7A7C" w:rsidP="002C3E58">
      <w:pPr>
        <w:pStyle w:val="SingleTxt"/>
        <w:spacing w:after="0" w:line="120" w:lineRule="exact"/>
        <w:rPr>
          <w:sz w:val="10"/>
          <w:lang w:val="fr-FR"/>
        </w:rPr>
      </w:pPr>
    </w:p>
    <w:p w14:paraId="6AB8E268" w14:textId="0DA723C5"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21" w:name="bookmark_1125"/>
      <w:r w:rsidRPr="003A52EB">
        <w:rPr>
          <w:lang w:val="fr-FR"/>
        </w:rPr>
        <w:tab/>
      </w:r>
      <w:r w:rsidR="001E7A7C" w:rsidRPr="003A52EB">
        <w:rPr>
          <w:lang w:val="fr-FR"/>
        </w:rPr>
        <w:t>Confirmation de l’inscription</w:t>
      </w:r>
      <w:bookmarkEnd w:id="121"/>
    </w:p>
    <w:p w14:paraId="6014041F" w14:textId="319CD5D5" w:rsidR="002C3E58" w:rsidRPr="003A52EB" w:rsidRDefault="002C3E58" w:rsidP="002C3E58">
      <w:pPr>
        <w:pStyle w:val="SingleTxt"/>
        <w:spacing w:after="0" w:line="120" w:lineRule="exact"/>
        <w:rPr>
          <w:sz w:val="10"/>
          <w:lang w:val="fr-FR"/>
        </w:rPr>
      </w:pPr>
    </w:p>
    <w:p w14:paraId="1B098479" w14:textId="62E0382F" w:rsidR="001E7A7C" w:rsidRPr="003A52EB" w:rsidRDefault="001E7A7C" w:rsidP="002C3E58">
      <w:pPr>
        <w:pStyle w:val="SingleTxt"/>
        <w:numPr>
          <w:ilvl w:val="0"/>
          <w:numId w:val="5"/>
        </w:numPr>
        <w:spacing w:line="240" w:lineRule="exact"/>
        <w:ind w:left="1267"/>
        <w:rPr>
          <w:lang w:val="fr-FR"/>
        </w:rPr>
      </w:pPr>
      <w:bookmarkStart w:id="122" w:name="bookmark_1126"/>
      <w:r w:rsidRPr="003A52EB">
        <w:rPr>
          <w:lang w:val="fr-FR"/>
        </w:rPr>
        <w:t xml:space="preserve">Il est procédé à un examen des demandes afin de vérifier que les personnes intéressées remplissent les conditions d’inscription. La confirmation de l’inscription est automatique : un courriel comprenant tous les renseignements utiles sur le cours est envoyé au plus tard à la fin de la semaine précédant le début d’une session. Les personnes qui n’ont pas obtenu confirmation à ce moment-là peuvent contacter le coordonnateur compétent. Seules les personnes qui reçoivent un courriel de confirmation sont inscrites à un cours. Il est donc essentiel que les personnes qui </w:t>
      </w:r>
      <w:r w:rsidRPr="003A52EB">
        <w:rPr>
          <w:lang w:val="fr-FR"/>
        </w:rPr>
        <w:lastRenderedPageBreak/>
        <w:t xml:space="preserve">cherchent à s’inscrire s’assurent de l’exactitude des coordonnées qu’ils ont entrées dans Inspira. </w:t>
      </w:r>
      <w:bookmarkEnd w:id="122"/>
    </w:p>
    <w:p w14:paraId="4520A167" w14:textId="4ED85125" w:rsidR="001E7A7C" w:rsidRPr="003A52EB" w:rsidRDefault="001E7A7C" w:rsidP="002C3E58">
      <w:pPr>
        <w:pStyle w:val="SingleTxt"/>
        <w:numPr>
          <w:ilvl w:val="0"/>
          <w:numId w:val="5"/>
        </w:numPr>
        <w:spacing w:line="240" w:lineRule="exact"/>
        <w:ind w:left="1267"/>
        <w:rPr>
          <w:lang w:val="fr-FR"/>
        </w:rPr>
      </w:pPr>
      <w:bookmarkStart w:id="123" w:name="bookmark_1127"/>
      <w:r w:rsidRPr="003A52EB">
        <w:rPr>
          <w:lang w:val="fr-FR"/>
        </w:rPr>
        <w:t>Il n’est pas possible d’assister à un cours sans confirmation de l’inscription dans Inspira. Les personnes dont le nom ne figure pas sur la liste des participants au cours qu’elles veulent suivre sont invitées à écrire à l’adresse learning@un.org ou à prendre contact avec le coordonnateur compétent.</w:t>
      </w:r>
      <w:bookmarkEnd w:id="123"/>
    </w:p>
    <w:p w14:paraId="23838597" w14:textId="552EC273" w:rsidR="001E7A7C" w:rsidRPr="003A52EB" w:rsidRDefault="001E7A7C" w:rsidP="002C3E58">
      <w:pPr>
        <w:pStyle w:val="SingleTxt"/>
        <w:numPr>
          <w:ilvl w:val="0"/>
          <w:numId w:val="5"/>
        </w:numPr>
        <w:spacing w:line="240" w:lineRule="exact"/>
        <w:ind w:left="1267"/>
        <w:rPr>
          <w:lang w:val="fr-FR"/>
        </w:rPr>
      </w:pPr>
      <w:bookmarkStart w:id="124" w:name="bookmark_1128"/>
      <w:r w:rsidRPr="003A52EB">
        <w:rPr>
          <w:lang w:val="fr-FR"/>
        </w:rPr>
        <w:t xml:space="preserve">Les personnes placées sur liste d’attente doivent se rendre régulièrement sur la page « Mes formations », dans Inspira, pour voir si leur statut est passé de « Liste d’attente » à « Inscrit », auquel cas : </w:t>
      </w:r>
      <w:bookmarkEnd w:id="124"/>
    </w:p>
    <w:p w14:paraId="6F4DF7D8" w14:textId="5AA121E2" w:rsidR="001E7A7C" w:rsidRPr="003A52EB" w:rsidRDefault="001E7A7C" w:rsidP="001E7A7C">
      <w:pPr>
        <w:pStyle w:val="SingleTxt"/>
        <w:rPr>
          <w:lang w:val="fr-FR"/>
        </w:rPr>
      </w:pPr>
      <w:bookmarkStart w:id="125" w:name="bookmark_1129"/>
      <w:r w:rsidRPr="003A52EB">
        <w:rPr>
          <w:lang w:val="fr-FR"/>
        </w:rPr>
        <w:tab/>
        <w:t>a)</w:t>
      </w:r>
      <w:r w:rsidR="002C3E58" w:rsidRPr="003A52EB">
        <w:rPr>
          <w:lang w:val="fr-FR"/>
        </w:rPr>
        <w:tab/>
      </w:r>
      <w:r w:rsidRPr="003A52EB">
        <w:rPr>
          <w:lang w:val="fr-FR"/>
        </w:rPr>
        <w:t xml:space="preserve">Il incombe au participant de rattraper les cours et les travaux personnels, sachant que si cela lui paraît trop difficile ou que son emploi du temps a changé, il peut annuler son inscription sans pénalité et assister au cours à une autre session ; </w:t>
      </w:r>
      <w:bookmarkEnd w:id="125"/>
    </w:p>
    <w:p w14:paraId="73360C82" w14:textId="4C2EE00B" w:rsidR="001E7A7C" w:rsidRPr="003A52EB" w:rsidRDefault="001E7A7C" w:rsidP="001E7A7C">
      <w:pPr>
        <w:pStyle w:val="SingleTxt"/>
        <w:rPr>
          <w:lang w:val="fr-FR"/>
        </w:rPr>
      </w:pPr>
      <w:bookmarkStart w:id="126" w:name="bookmark_1130"/>
      <w:r w:rsidRPr="003A52EB">
        <w:rPr>
          <w:lang w:val="fr-FR"/>
        </w:rPr>
        <w:tab/>
        <w:t>b)</w:t>
      </w:r>
      <w:r w:rsidRPr="003A52EB">
        <w:rPr>
          <w:lang w:val="fr-FR"/>
        </w:rPr>
        <w:tab/>
        <w:t>Les pénalités pour défaut d’assiduité ne s’appliquent pas pour les absences antérieures à la confirmation de l’inscription.</w:t>
      </w:r>
      <w:bookmarkEnd w:id="126"/>
    </w:p>
    <w:p w14:paraId="5763C471" w14:textId="77777777" w:rsidR="002C3E58" w:rsidRPr="003A52EB" w:rsidRDefault="002C3E58" w:rsidP="002C3E58">
      <w:pPr>
        <w:pStyle w:val="SingleTxt"/>
        <w:spacing w:after="0" w:line="120" w:lineRule="exact"/>
        <w:ind w:left="1980"/>
        <w:rPr>
          <w:b/>
          <w:bCs/>
          <w:sz w:val="10"/>
          <w:lang w:val="fr-FR"/>
        </w:rPr>
      </w:pPr>
      <w:bookmarkStart w:id="127" w:name="bookmark_1131"/>
    </w:p>
    <w:p w14:paraId="209B5FE8" w14:textId="77777777" w:rsidR="002C3E58" w:rsidRPr="003A52EB" w:rsidRDefault="002C3E58" w:rsidP="002C3E58">
      <w:pPr>
        <w:pStyle w:val="SingleTxt"/>
        <w:spacing w:after="0" w:line="120" w:lineRule="exact"/>
        <w:ind w:left="1980"/>
        <w:rPr>
          <w:b/>
          <w:bCs/>
          <w:sz w:val="10"/>
          <w:lang w:val="fr-FR"/>
        </w:rPr>
      </w:pPr>
    </w:p>
    <w:p w14:paraId="2CB16CC8" w14:textId="5E3254FC"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VI.</w:t>
      </w:r>
      <w:r w:rsidRPr="003A52EB">
        <w:rPr>
          <w:lang w:val="fr-FR"/>
        </w:rPr>
        <w:tab/>
      </w:r>
      <w:r w:rsidR="001E7A7C" w:rsidRPr="003A52EB">
        <w:rPr>
          <w:lang w:val="fr-FR"/>
        </w:rPr>
        <w:t>Responsabilités des participants</w:t>
      </w:r>
      <w:bookmarkEnd w:id="127"/>
    </w:p>
    <w:p w14:paraId="4BF3310C" w14:textId="783F2B3E" w:rsidR="002C3E58" w:rsidRPr="003A52EB" w:rsidRDefault="002C3E58" w:rsidP="002C3E58">
      <w:pPr>
        <w:pStyle w:val="SingleTxt"/>
        <w:spacing w:after="0" w:line="120" w:lineRule="exact"/>
        <w:rPr>
          <w:sz w:val="10"/>
          <w:lang w:val="fr-FR"/>
        </w:rPr>
      </w:pPr>
    </w:p>
    <w:p w14:paraId="2A6AECA6" w14:textId="313568B0" w:rsidR="002C3E58" w:rsidRPr="003A52EB" w:rsidRDefault="002C3E58" w:rsidP="002C3E58">
      <w:pPr>
        <w:pStyle w:val="SingleTxt"/>
        <w:spacing w:after="0" w:line="120" w:lineRule="exact"/>
        <w:rPr>
          <w:sz w:val="10"/>
          <w:lang w:val="fr-FR"/>
        </w:rPr>
      </w:pPr>
    </w:p>
    <w:p w14:paraId="7C6E151C" w14:textId="126435A1" w:rsidR="001E7A7C" w:rsidRPr="003A52EB" w:rsidRDefault="001E7A7C"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bookmarkStart w:id="128" w:name="bookmark_1132"/>
      <w:r w:rsidRPr="003A52EB">
        <w:rPr>
          <w:lang w:val="fr-FR"/>
        </w:rPr>
        <w:tab/>
      </w:r>
      <w:r w:rsidRPr="003A52EB">
        <w:rPr>
          <w:lang w:val="fr-FR"/>
        </w:rPr>
        <w:tab/>
        <w:t>Annulation ou modification de l’inscription effectuée par le participant</w:t>
      </w:r>
      <w:bookmarkEnd w:id="128"/>
    </w:p>
    <w:p w14:paraId="262CBC13" w14:textId="58558AC9" w:rsidR="001E7A7C" w:rsidRPr="003A52EB" w:rsidRDefault="001E7A7C" w:rsidP="002C3E58">
      <w:pPr>
        <w:pStyle w:val="SingleTxt"/>
        <w:spacing w:after="0" w:line="120" w:lineRule="exact"/>
        <w:rPr>
          <w:sz w:val="10"/>
          <w:lang w:val="fr-FR"/>
        </w:rPr>
      </w:pPr>
    </w:p>
    <w:p w14:paraId="1D37E3C5" w14:textId="12E2DBBA" w:rsidR="001E7A7C" w:rsidRPr="003A52EB" w:rsidRDefault="001E7A7C" w:rsidP="002C3E58">
      <w:pPr>
        <w:pStyle w:val="SingleTxt"/>
        <w:numPr>
          <w:ilvl w:val="0"/>
          <w:numId w:val="5"/>
        </w:numPr>
        <w:spacing w:line="240" w:lineRule="exact"/>
        <w:ind w:left="1267"/>
        <w:rPr>
          <w:lang w:val="fr-FR"/>
        </w:rPr>
      </w:pPr>
      <w:bookmarkStart w:id="129" w:name="bookmark_1133"/>
      <w:r w:rsidRPr="003A52EB">
        <w:rPr>
          <w:lang w:val="fr-FR"/>
        </w:rPr>
        <w:t>Il est conseillé aux participants inscrits à un cours auquel ils ne sont pas en mesure d’assister d’annuler leur inscription le plus tôt possible afin que d’autres personnes puissent prendre leur place. Afin de ne pas se voir imposer de pénalité pour défaut d’assiduité, les participants doivent se désinscrire dans Inspira avant la date limite.</w:t>
      </w:r>
      <w:bookmarkEnd w:id="129"/>
    </w:p>
    <w:p w14:paraId="509AED6A" w14:textId="24141C94" w:rsidR="001E7A7C" w:rsidRPr="003A52EB" w:rsidRDefault="001E7A7C" w:rsidP="002C3E58">
      <w:pPr>
        <w:pStyle w:val="SingleTxt"/>
        <w:numPr>
          <w:ilvl w:val="0"/>
          <w:numId w:val="5"/>
        </w:numPr>
        <w:spacing w:line="240" w:lineRule="exact"/>
        <w:ind w:left="1267"/>
        <w:rPr>
          <w:lang w:val="fr-FR"/>
        </w:rPr>
      </w:pPr>
      <w:bookmarkStart w:id="130" w:name="bookmark_1134"/>
      <w:r w:rsidRPr="003A52EB">
        <w:rPr>
          <w:lang w:val="fr-FR"/>
        </w:rPr>
        <w:t>Les possibilités de changer de cours ou de niveau une fois que l’inscription a été confirmée sont limitées. Les participants doivent contacter le coordonnateur compétent aussitôt que possible et, en tout état de cause, avant la date limite de désinscription indiquée au paragraphe 14.</w:t>
      </w:r>
      <w:bookmarkEnd w:id="130"/>
    </w:p>
    <w:p w14:paraId="371ADCFA" w14:textId="17FF3619" w:rsidR="001E7A7C" w:rsidRPr="003A52EB" w:rsidRDefault="001E7A7C" w:rsidP="002C3E58">
      <w:pPr>
        <w:pStyle w:val="SingleTxt"/>
        <w:numPr>
          <w:ilvl w:val="0"/>
          <w:numId w:val="5"/>
        </w:numPr>
        <w:spacing w:line="240" w:lineRule="exact"/>
        <w:ind w:left="1267"/>
        <w:rPr>
          <w:lang w:val="fr-FR"/>
        </w:rPr>
      </w:pPr>
      <w:bookmarkStart w:id="131" w:name="bookmark_1135"/>
      <w:r w:rsidRPr="003A52EB">
        <w:rPr>
          <w:lang w:val="fr-FR"/>
        </w:rPr>
        <w:t>Tout changement de cours ou de niveau autorisé est définitif.</w:t>
      </w:r>
      <w:bookmarkEnd w:id="131"/>
    </w:p>
    <w:p w14:paraId="43E8626A" w14:textId="77777777" w:rsidR="002C3E58" w:rsidRPr="003A52EB" w:rsidRDefault="002C3E58" w:rsidP="002C3E58">
      <w:pPr>
        <w:pStyle w:val="SingleTxt"/>
        <w:spacing w:after="0" w:line="120" w:lineRule="exact"/>
        <w:rPr>
          <w:sz w:val="10"/>
          <w:lang w:val="fr-FR"/>
        </w:rPr>
      </w:pPr>
      <w:bookmarkStart w:id="132" w:name="bookmark_1136"/>
    </w:p>
    <w:p w14:paraId="461988AD" w14:textId="25B8F6FF" w:rsidR="001E7A7C" w:rsidRPr="003A52EB" w:rsidRDefault="001E7A7C"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t>Assiduité et ponctualité</w:t>
      </w:r>
      <w:bookmarkEnd w:id="132"/>
    </w:p>
    <w:p w14:paraId="5C9D22B2" w14:textId="7EDC66ED" w:rsidR="001E7A7C" w:rsidRPr="003A52EB" w:rsidRDefault="001E7A7C" w:rsidP="002C3E58">
      <w:pPr>
        <w:pStyle w:val="SingleTxt"/>
        <w:spacing w:after="0" w:line="120" w:lineRule="exact"/>
        <w:rPr>
          <w:sz w:val="10"/>
          <w:lang w:val="fr-FR"/>
        </w:rPr>
      </w:pPr>
    </w:p>
    <w:p w14:paraId="1348FC4E" w14:textId="1604C499" w:rsidR="001E7A7C" w:rsidRPr="003A52EB" w:rsidRDefault="001E7A7C" w:rsidP="002C3E58">
      <w:pPr>
        <w:pStyle w:val="SingleTxt"/>
        <w:numPr>
          <w:ilvl w:val="0"/>
          <w:numId w:val="5"/>
        </w:numPr>
        <w:spacing w:line="240" w:lineRule="exact"/>
        <w:ind w:left="1267"/>
        <w:rPr>
          <w:lang w:val="fr-FR"/>
        </w:rPr>
      </w:pPr>
      <w:bookmarkStart w:id="133" w:name="bookmark_1137"/>
      <w:r w:rsidRPr="003A52EB">
        <w:rPr>
          <w:lang w:val="fr-FR"/>
        </w:rPr>
        <w:t xml:space="preserve">La ponctualité, tant des enseignants que des participants, est un élément essentiel du processus d’apprentissage. Il incombe aux participants d’assister et de participer activement aux cours de langues auxquels ils sont inscrits. </w:t>
      </w:r>
      <w:bookmarkEnd w:id="133"/>
    </w:p>
    <w:p w14:paraId="1D168499" w14:textId="4FF6DC66" w:rsidR="001E7A7C" w:rsidRPr="003A52EB" w:rsidRDefault="001E7A7C" w:rsidP="002C3E58">
      <w:pPr>
        <w:pStyle w:val="SingleTxt"/>
        <w:numPr>
          <w:ilvl w:val="0"/>
          <w:numId w:val="5"/>
        </w:numPr>
        <w:spacing w:line="240" w:lineRule="exact"/>
        <w:ind w:left="1267"/>
        <w:rPr>
          <w:lang w:val="fr-FR"/>
        </w:rPr>
      </w:pPr>
      <w:bookmarkStart w:id="134" w:name="bookmark_1138"/>
      <w:r w:rsidRPr="003A52EB">
        <w:rPr>
          <w:lang w:val="fr-FR"/>
        </w:rPr>
        <w:t>Les participants sont tenus d’informer leur enseignant à l’avance en cas d’arrivée tardive, de départ anticipé ou d’absence, sans quoi ils encourent une pénalité pour défaut d’assiduité. Les enseignants peuvent proposer au participant de rattraper ce qu’il a manqué, mais ils ne sont pas tenus de le faire.</w:t>
      </w:r>
      <w:bookmarkEnd w:id="134"/>
    </w:p>
    <w:p w14:paraId="03E9A15A" w14:textId="0B26A7E1" w:rsidR="001E7A7C" w:rsidRPr="003A52EB" w:rsidRDefault="001E7A7C" w:rsidP="002C3E58">
      <w:pPr>
        <w:pStyle w:val="SingleTxt"/>
        <w:spacing w:after="0" w:line="120" w:lineRule="exact"/>
        <w:rPr>
          <w:sz w:val="10"/>
          <w:lang w:val="fr-FR"/>
        </w:rPr>
      </w:pPr>
    </w:p>
    <w:p w14:paraId="01937EB9" w14:textId="29EEC5DC"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35" w:name="bookmark_1139"/>
      <w:r w:rsidR="001E7A7C" w:rsidRPr="003A52EB">
        <w:rPr>
          <w:lang w:val="fr-FR"/>
        </w:rPr>
        <w:t>Évaluation</w:t>
      </w:r>
      <w:bookmarkEnd w:id="135"/>
    </w:p>
    <w:p w14:paraId="12713E26" w14:textId="5C5E567E" w:rsidR="001E7A7C" w:rsidRPr="003A52EB" w:rsidRDefault="001E7A7C" w:rsidP="002C3E58">
      <w:pPr>
        <w:pStyle w:val="SingleTxt"/>
        <w:spacing w:after="0" w:line="120" w:lineRule="exact"/>
        <w:rPr>
          <w:b/>
          <w:sz w:val="10"/>
          <w:lang w:val="fr-FR"/>
        </w:rPr>
      </w:pPr>
    </w:p>
    <w:p w14:paraId="1D6A0176" w14:textId="4F327EA1"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b/>
          <w:lang w:val="fr-FR"/>
        </w:rPr>
        <w:tab/>
      </w:r>
      <w:r w:rsidRPr="003A52EB">
        <w:rPr>
          <w:b/>
          <w:lang w:val="fr-FR"/>
        </w:rPr>
        <w:tab/>
      </w:r>
      <w:bookmarkStart w:id="136" w:name="bookmark_1140"/>
      <w:r w:rsidR="001E7A7C" w:rsidRPr="003A52EB">
        <w:rPr>
          <w:lang w:val="fr-FR"/>
        </w:rPr>
        <w:t>Cours normaux</w:t>
      </w:r>
      <w:bookmarkEnd w:id="136"/>
    </w:p>
    <w:p w14:paraId="06C6E00E" w14:textId="486797E0" w:rsidR="001E7A7C" w:rsidRPr="003A52EB" w:rsidRDefault="001E7A7C" w:rsidP="002C3E58">
      <w:pPr>
        <w:pStyle w:val="SingleTxt"/>
        <w:spacing w:after="0" w:line="120" w:lineRule="exact"/>
        <w:rPr>
          <w:sz w:val="10"/>
          <w:lang w:val="fr-FR"/>
        </w:rPr>
      </w:pPr>
    </w:p>
    <w:p w14:paraId="168E1C31" w14:textId="6C2C482D" w:rsidR="001E7A7C" w:rsidRPr="003A52EB" w:rsidRDefault="001E7A7C" w:rsidP="002C3E58">
      <w:pPr>
        <w:pStyle w:val="SingleTxt"/>
        <w:numPr>
          <w:ilvl w:val="0"/>
          <w:numId w:val="5"/>
        </w:numPr>
        <w:spacing w:line="240" w:lineRule="exact"/>
        <w:ind w:left="1267"/>
        <w:rPr>
          <w:lang w:val="fr-FR"/>
        </w:rPr>
      </w:pPr>
      <w:bookmarkStart w:id="137" w:name="bookmark_1141"/>
      <w:r w:rsidRPr="003A52EB">
        <w:rPr>
          <w:lang w:val="fr-FR"/>
        </w:rPr>
        <w:t xml:space="preserve">L’évaluation fait partie intégrante des cours normaux du Programme Langues et communication, et elle est obligatoire. </w:t>
      </w:r>
      <w:bookmarkEnd w:id="137"/>
    </w:p>
    <w:p w14:paraId="72B278D3" w14:textId="79D9CE58" w:rsidR="001E7A7C" w:rsidRPr="003A52EB" w:rsidRDefault="001E7A7C" w:rsidP="002C3E58">
      <w:pPr>
        <w:pStyle w:val="SingleTxt"/>
        <w:numPr>
          <w:ilvl w:val="0"/>
          <w:numId w:val="5"/>
        </w:numPr>
        <w:spacing w:line="240" w:lineRule="exact"/>
        <w:ind w:left="1267"/>
        <w:rPr>
          <w:lang w:val="fr-FR"/>
        </w:rPr>
      </w:pPr>
      <w:bookmarkStart w:id="138" w:name="bookmark_1142"/>
      <w:r w:rsidRPr="003A52EB">
        <w:rPr>
          <w:lang w:val="fr-FR"/>
        </w:rPr>
        <w:t xml:space="preserve">Pour passer au niveau supérieur, les participants doivent réussir toutes les épreuves, qu’elles soient organisées sous forme d’examen de fin de session ou dans le cadre d’une évaluation continue (c’est-à-dire obtenir une note d’au moins 65 sur 100). </w:t>
      </w:r>
      <w:bookmarkEnd w:id="138"/>
    </w:p>
    <w:p w14:paraId="700E3E11" w14:textId="5C81EDF7" w:rsidR="001E7A7C" w:rsidRPr="003A52EB" w:rsidRDefault="001E7A7C" w:rsidP="002C3E58">
      <w:pPr>
        <w:pStyle w:val="SingleTxt"/>
        <w:numPr>
          <w:ilvl w:val="0"/>
          <w:numId w:val="5"/>
        </w:numPr>
        <w:spacing w:line="240" w:lineRule="exact"/>
        <w:ind w:left="1267"/>
        <w:rPr>
          <w:lang w:val="fr-FR"/>
        </w:rPr>
      </w:pPr>
      <w:bookmarkStart w:id="139" w:name="bookmark_1143"/>
      <w:r w:rsidRPr="003A52EB">
        <w:rPr>
          <w:lang w:val="fr-FR"/>
        </w:rPr>
        <w:lastRenderedPageBreak/>
        <w:t>Toutefois, les participants qui sont dans l’impossibilité de passer le test doivent informer le coordonnateur compétent de leur absence à l’avance et par écrit. Celui-ci détermine alors si les raisons invoquées justifient l’organisation d’une séance de rattrapage.</w:t>
      </w:r>
      <w:bookmarkEnd w:id="139"/>
    </w:p>
    <w:p w14:paraId="7F2A88CF" w14:textId="3F0EF0A7" w:rsidR="001E7A7C" w:rsidRPr="003A52EB" w:rsidRDefault="001E7A7C" w:rsidP="002C3E58">
      <w:pPr>
        <w:pStyle w:val="SingleTxt"/>
        <w:numPr>
          <w:ilvl w:val="0"/>
          <w:numId w:val="5"/>
        </w:numPr>
        <w:spacing w:line="240" w:lineRule="exact"/>
        <w:ind w:left="1267"/>
        <w:rPr>
          <w:lang w:val="fr-FR"/>
        </w:rPr>
      </w:pPr>
      <w:bookmarkStart w:id="140" w:name="bookmark_1144"/>
      <w:r w:rsidRPr="003A52EB">
        <w:rPr>
          <w:lang w:val="fr-FR"/>
        </w:rPr>
        <w:t xml:space="preserve">Les participants qui sont admis à passer au niveau supérieur mais souhaitent se réinscrire au même cours ne peuvent le faire qu’à la session immédiatement suivante. À l’issue de celle-ci, ils n’auront pas à repasser d’examen. </w:t>
      </w:r>
      <w:bookmarkEnd w:id="140"/>
    </w:p>
    <w:p w14:paraId="1DCF5906" w14:textId="178DEEFD" w:rsidR="001E7A7C" w:rsidRPr="003A52EB" w:rsidRDefault="001E7A7C" w:rsidP="002C3E58">
      <w:pPr>
        <w:pStyle w:val="SingleTxt"/>
        <w:spacing w:after="0" w:line="120" w:lineRule="exact"/>
        <w:rPr>
          <w:sz w:val="10"/>
          <w:lang w:val="fr-FR"/>
        </w:rPr>
      </w:pPr>
    </w:p>
    <w:p w14:paraId="3696FD58" w14:textId="0F3BAE9C"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1" w:name="bookmark_1145"/>
      <w:r w:rsidR="001E7A7C" w:rsidRPr="003A52EB">
        <w:rPr>
          <w:lang w:val="fr-FR"/>
        </w:rPr>
        <w:t>Cours spécialisés</w:t>
      </w:r>
      <w:bookmarkEnd w:id="141"/>
    </w:p>
    <w:p w14:paraId="5981DB5B" w14:textId="2FDD32E7" w:rsidR="001E7A7C" w:rsidRPr="003A52EB" w:rsidRDefault="001E7A7C" w:rsidP="002C3E58">
      <w:pPr>
        <w:pStyle w:val="SingleTxt"/>
        <w:spacing w:after="0" w:line="120" w:lineRule="exact"/>
        <w:rPr>
          <w:sz w:val="10"/>
          <w:lang w:val="fr-FR"/>
        </w:rPr>
      </w:pPr>
    </w:p>
    <w:p w14:paraId="65C90959" w14:textId="47268716" w:rsidR="001E7A7C" w:rsidRPr="003A52EB" w:rsidRDefault="001E7A7C" w:rsidP="002C3E58">
      <w:pPr>
        <w:pStyle w:val="SingleTxt"/>
        <w:numPr>
          <w:ilvl w:val="0"/>
          <w:numId w:val="5"/>
        </w:numPr>
        <w:spacing w:line="240" w:lineRule="exact"/>
        <w:ind w:left="1267"/>
        <w:rPr>
          <w:lang w:val="fr-FR"/>
        </w:rPr>
      </w:pPr>
      <w:bookmarkStart w:id="142" w:name="bookmark_1146"/>
      <w:r w:rsidRPr="003A52EB">
        <w:rPr>
          <w:lang w:val="fr-FR"/>
        </w:rPr>
        <w:t xml:space="preserve">Il n’y a pas d’examen de fin de session pour les cours spécialisés. Pour réussir, les participants sont tenus d’assister à au moins 65 % des cours et d’obtenir une note d’au moins 65 sur 100 au regard des critères d’évaluation établis par l’enseignant au début du cours. Dans certains cas, il peut être demandé de réaliser un projet final en plus de satisfaire aux exigences d’assiduité. </w:t>
      </w:r>
      <w:bookmarkEnd w:id="142"/>
    </w:p>
    <w:p w14:paraId="6C788C9F" w14:textId="535D566E" w:rsidR="001E7A7C" w:rsidRPr="003A52EB" w:rsidRDefault="001E7A7C" w:rsidP="002C3E58">
      <w:pPr>
        <w:pStyle w:val="SingleTxt"/>
        <w:spacing w:after="0" w:line="120" w:lineRule="exact"/>
        <w:rPr>
          <w:i/>
          <w:sz w:val="10"/>
          <w:lang w:val="fr-FR"/>
        </w:rPr>
      </w:pPr>
    </w:p>
    <w:p w14:paraId="67B7A22D" w14:textId="50375AD6" w:rsidR="001E7A7C" w:rsidRPr="003A52EB" w:rsidRDefault="002C3E58" w:rsidP="002C3E5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3" w:name="bookmark_1147"/>
      <w:r w:rsidR="001E7A7C" w:rsidRPr="003A52EB">
        <w:rPr>
          <w:lang w:val="fr-FR"/>
        </w:rPr>
        <w:t>Relevés de notes</w:t>
      </w:r>
      <w:bookmarkEnd w:id="143"/>
    </w:p>
    <w:p w14:paraId="0AD58047" w14:textId="63982A11" w:rsidR="001E7A7C" w:rsidRPr="003A52EB" w:rsidRDefault="001E7A7C" w:rsidP="002C3E58">
      <w:pPr>
        <w:pStyle w:val="SingleTxt"/>
        <w:spacing w:after="0" w:line="120" w:lineRule="exact"/>
        <w:rPr>
          <w:sz w:val="10"/>
          <w:lang w:val="fr-FR"/>
        </w:rPr>
      </w:pPr>
    </w:p>
    <w:p w14:paraId="3BA6D4CC" w14:textId="43DE70DA" w:rsidR="001E7A7C" w:rsidRPr="003A52EB" w:rsidRDefault="001E7A7C" w:rsidP="002C3E58">
      <w:pPr>
        <w:pStyle w:val="SingleTxt"/>
        <w:numPr>
          <w:ilvl w:val="0"/>
          <w:numId w:val="5"/>
        </w:numPr>
        <w:spacing w:line="240" w:lineRule="exact"/>
        <w:ind w:left="1267"/>
        <w:rPr>
          <w:lang w:val="fr-FR"/>
        </w:rPr>
      </w:pPr>
      <w:bookmarkStart w:id="144" w:name="bookmark_1148"/>
      <w:r w:rsidRPr="003A52EB">
        <w:rPr>
          <w:lang w:val="fr-FR"/>
        </w:rPr>
        <w:t>Les participants peuvent consulter les résultats dans Inspira pour les cours normaux, mais pas pour les cours spécialisés.</w:t>
      </w:r>
      <w:bookmarkEnd w:id="144"/>
    </w:p>
    <w:p w14:paraId="59C47374" w14:textId="77777777" w:rsidR="002C3E58" w:rsidRPr="003A52EB" w:rsidRDefault="002C3E58" w:rsidP="002C3E58">
      <w:pPr>
        <w:pStyle w:val="SingleTxt"/>
        <w:spacing w:after="0" w:line="120" w:lineRule="exact"/>
        <w:rPr>
          <w:sz w:val="10"/>
          <w:lang w:val="fr-FR"/>
        </w:rPr>
      </w:pPr>
      <w:bookmarkStart w:id="145" w:name="bookmark_1149"/>
    </w:p>
    <w:p w14:paraId="01ED578F" w14:textId="77777777" w:rsidR="002C3E58" w:rsidRPr="003A52EB" w:rsidRDefault="002C3E58" w:rsidP="002C3E58">
      <w:pPr>
        <w:pStyle w:val="SingleTxt"/>
        <w:spacing w:after="0" w:line="120" w:lineRule="exact"/>
        <w:rPr>
          <w:sz w:val="10"/>
          <w:lang w:val="fr-FR"/>
        </w:rPr>
      </w:pPr>
    </w:p>
    <w:p w14:paraId="15A60142" w14:textId="755B40EE"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VII.</w:t>
      </w:r>
      <w:r w:rsidRPr="003A52EB">
        <w:rPr>
          <w:lang w:val="fr-FR"/>
        </w:rPr>
        <w:tab/>
      </w:r>
      <w:r w:rsidR="001E7A7C" w:rsidRPr="003A52EB">
        <w:rPr>
          <w:lang w:val="fr-FR"/>
        </w:rPr>
        <w:t>Informations complémentaires</w:t>
      </w:r>
      <w:bookmarkEnd w:id="145"/>
    </w:p>
    <w:p w14:paraId="1C8B0DDB" w14:textId="431C354C" w:rsidR="001E7A7C" w:rsidRPr="003A52EB" w:rsidRDefault="001E7A7C" w:rsidP="002C3E58">
      <w:pPr>
        <w:pStyle w:val="SingleTxt"/>
        <w:spacing w:after="0" w:line="120" w:lineRule="exact"/>
        <w:rPr>
          <w:sz w:val="10"/>
          <w:lang w:val="fr-FR"/>
        </w:rPr>
      </w:pPr>
    </w:p>
    <w:p w14:paraId="2C358C76" w14:textId="6FD90B86" w:rsidR="002C3E58" w:rsidRPr="003A52EB" w:rsidRDefault="002C3E58" w:rsidP="002C3E58">
      <w:pPr>
        <w:pStyle w:val="SingleTxt"/>
        <w:spacing w:after="0" w:line="120" w:lineRule="exact"/>
        <w:rPr>
          <w:sz w:val="10"/>
          <w:lang w:val="fr-FR"/>
        </w:rPr>
      </w:pPr>
    </w:p>
    <w:p w14:paraId="1D9F4BF9" w14:textId="52B1A0D6"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46" w:name="bookmark_1150"/>
      <w:r w:rsidR="001E7A7C" w:rsidRPr="003A52EB">
        <w:rPr>
          <w:lang w:val="fr-FR"/>
        </w:rPr>
        <w:tab/>
        <w:t>Annulation de cours</w:t>
      </w:r>
      <w:bookmarkEnd w:id="146"/>
    </w:p>
    <w:p w14:paraId="0374230A" w14:textId="3A8C0033" w:rsidR="002C3E58" w:rsidRPr="003A52EB" w:rsidRDefault="002C3E58" w:rsidP="002C3E58">
      <w:pPr>
        <w:pStyle w:val="SingleTxt"/>
        <w:spacing w:after="0" w:line="120" w:lineRule="exact"/>
        <w:rPr>
          <w:sz w:val="10"/>
          <w:lang w:val="fr-FR"/>
        </w:rPr>
      </w:pPr>
    </w:p>
    <w:p w14:paraId="3D88D69B" w14:textId="23A814DB" w:rsidR="001E7A7C" w:rsidRPr="003A52EB" w:rsidRDefault="001E7A7C" w:rsidP="002C3E58">
      <w:pPr>
        <w:pStyle w:val="SingleTxt"/>
        <w:numPr>
          <w:ilvl w:val="0"/>
          <w:numId w:val="5"/>
        </w:numPr>
        <w:spacing w:line="240" w:lineRule="exact"/>
        <w:ind w:left="1267"/>
        <w:rPr>
          <w:lang w:val="fr-FR"/>
        </w:rPr>
      </w:pPr>
      <w:bookmarkStart w:id="147" w:name="bookmark_1151"/>
      <w:r w:rsidRPr="003A52EB">
        <w:rPr>
          <w:lang w:val="fr-FR"/>
        </w:rPr>
        <w:t>Un cours ne réunissant pas le nombre minimum de participants peut être annulé, auquel cas les intéressés sont informés par le coordonnateur compétent, qui peut, à titre exceptionnel, les inscrire à un autre cours correspondant à leur niveau, si cette possibilité existe et sous réserve qu’ils acceptent.</w:t>
      </w:r>
      <w:bookmarkEnd w:id="147"/>
    </w:p>
    <w:p w14:paraId="459DBF7E" w14:textId="02517E67" w:rsidR="001E7A7C" w:rsidRPr="003A52EB" w:rsidRDefault="001E7A7C" w:rsidP="002C3E58">
      <w:pPr>
        <w:pStyle w:val="SingleTxt"/>
        <w:spacing w:after="0" w:line="120" w:lineRule="exact"/>
        <w:rPr>
          <w:sz w:val="10"/>
          <w:lang w:val="fr-FR"/>
        </w:rPr>
      </w:pPr>
    </w:p>
    <w:p w14:paraId="4FC824AE" w14:textId="453D250D"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r w:rsidRPr="003A52EB">
        <w:rPr>
          <w:lang w:val="fr-FR"/>
        </w:rPr>
        <w:tab/>
      </w:r>
      <w:bookmarkStart w:id="148" w:name="bookmark_1152"/>
      <w:r w:rsidR="001E7A7C" w:rsidRPr="003A52EB">
        <w:rPr>
          <w:lang w:val="fr-FR"/>
        </w:rPr>
        <w:t xml:space="preserve">Annulation de séances </w:t>
      </w:r>
      <w:bookmarkEnd w:id="148"/>
    </w:p>
    <w:p w14:paraId="55C33984" w14:textId="3E49F6D9" w:rsidR="002C3E58" w:rsidRPr="003A52EB" w:rsidRDefault="002C3E58" w:rsidP="002C3E58">
      <w:pPr>
        <w:pStyle w:val="SingleTxt"/>
        <w:spacing w:after="0" w:line="120" w:lineRule="exact"/>
        <w:rPr>
          <w:sz w:val="10"/>
          <w:lang w:val="fr-FR"/>
        </w:rPr>
      </w:pPr>
    </w:p>
    <w:p w14:paraId="04F9004A" w14:textId="6013D222" w:rsidR="001E7A7C" w:rsidRPr="003A52EB" w:rsidRDefault="001E7A7C" w:rsidP="002C3E58">
      <w:pPr>
        <w:pStyle w:val="SingleTxt"/>
        <w:numPr>
          <w:ilvl w:val="0"/>
          <w:numId w:val="5"/>
        </w:numPr>
        <w:spacing w:line="240" w:lineRule="exact"/>
        <w:ind w:left="1267"/>
        <w:rPr>
          <w:lang w:val="fr-FR"/>
        </w:rPr>
      </w:pPr>
      <w:bookmarkStart w:id="149" w:name="bookmark_1153"/>
      <w:r w:rsidRPr="003A52EB">
        <w:rPr>
          <w:lang w:val="fr-FR"/>
        </w:rPr>
        <w:t>Il arrive que les jours fériés à l’ONU et les fermetures de bâtiment aient une incidence sur le nombre total d’heures de certains cours. Toutes les mesures nécessaires sont alors prises pour rattraper les heures perdues mais ce n’est pas toujours possible. Aucun remboursement n’est accordé lorsque des classes sont annulées.</w:t>
      </w:r>
      <w:bookmarkEnd w:id="149"/>
    </w:p>
    <w:p w14:paraId="106424EE" w14:textId="77777777" w:rsidR="002C3E58" w:rsidRPr="003A52EB" w:rsidRDefault="002C3E58" w:rsidP="002C3E58">
      <w:pPr>
        <w:pStyle w:val="SingleTxt"/>
        <w:spacing w:after="0" w:line="120" w:lineRule="exact"/>
        <w:rPr>
          <w:b/>
          <w:sz w:val="10"/>
          <w:lang w:val="fr-FR"/>
        </w:rPr>
      </w:pPr>
    </w:p>
    <w:p w14:paraId="442CC3C6" w14:textId="3CF0870C" w:rsidR="001E7A7C" w:rsidRPr="003A52EB" w:rsidRDefault="002C3E58" w:rsidP="002C3E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r>
      <w:bookmarkStart w:id="150" w:name="bookmark_1154"/>
      <w:r w:rsidRPr="003A52EB">
        <w:rPr>
          <w:lang w:val="fr-FR"/>
        </w:rPr>
        <w:tab/>
      </w:r>
      <w:r w:rsidR="001E7A7C" w:rsidRPr="003A52EB">
        <w:rPr>
          <w:lang w:val="fr-FR"/>
        </w:rPr>
        <w:t>Supports pédagogiques</w:t>
      </w:r>
      <w:bookmarkEnd w:id="150"/>
    </w:p>
    <w:p w14:paraId="045F6218" w14:textId="5AAB7D03" w:rsidR="001E7A7C" w:rsidRPr="003A52EB" w:rsidRDefault="001E7A7C" w:rsidP="002C3E58">
      <w:pPr>
        <w:pStyle w:val="SingleTxt"/>
        <w:spacing w:after="0" w:line="120" w:lineRule="exact"/>
        <w:rPr>
          <w:sz w:val="10"/>
          <w:lang w:val="fr-FR"/>
        </w:rPr>
      </w:pPr>
    </w:p>
    <w:p w14:paraId="5A42DA0E" w14:textId="65BCECFE" w:rsidR="001E7A7C" w:rsidRPr="003A52EB" w:rsidRDefault="001E7A7C" w:rsidP="002C3E58">
      <w:pPr>
        <w:pStyle w:val="SingleTxt"/>
        <w:numPr>
          <w:ilvl w:val="0"/>
          <w:numId w:val="5"/>
        </w:numPr>
        <w:spacing w:line="240" w:lineRule="exact"/>
        <w:ind w:left="1267"/>
        <w:rPr>
          <w:lang w:val="fr-FR"/>
        </w:rPr>
      </w:pPr>
      <w:bookmarkStart w:id="151" w:name="bookmark_1155"/>
      <w:r w:rsidRPr="003A52EB">
        <w:rPr>
          <w:lang w:val="fr-FR"/>
        </w:rPr>
        <w:t>Les participants achètent eux-mêmes les manuels ou supports pédagogiques dont la liste leur est communiquée par le professeur ou le coordonnateur lors de la première semaine de chaque session. Les manuels peuvent être achetés à des conditions particulières aux points de vente situés dans le Centre de formation de l’Organisation des Nations Unies pour le multilinguisme et les perspectives de carrière (NL-3B).</w:t>
      </w:r>
      <w:bookmarkEnd w:id="151"/>
    </w:p>
    <w:p w14:paraId="51B432C9" w14:textId="711ED9D2" w:rsidR="001E7A7C" w:rsidRPr="003A52EB" w:rsidRDefault="001E7A7C" w:rsidP="002C3E58">
      <w:pPr>
        <w:pStyle w:val="SingleTxt"/>
        <w:spacing w:after="0" w:line="120" w:lineRule="exact"/>
        <w:rPr>
          <w:sz w:val="10"/>
          <w:lang w:val="fr-FR"/>
        </w:rPr>
      </w:pPr>
    </w:p>
    <w:p w14:paraId="47974121" w14:textId="79D32FD0" w:rsidR="002C3E58" w:rsidRPr="003A52EB" w:rsidRDefault="002C3E58" w:rsidP="002C3E58">
      <w:pPr>
        <w:pStyle w:val="SingleTxt"/>
        <w:spacing w:after="0" w:line="120" w:lineRule="exact"/>
        <w:rPr>
          <w:sz w:val="10"/>
          <w:lang w:val="fr-FR"/>
        </w:rPr>
      </w:pPr>
    </w:p>
    <w:p w14:paraId="090D31D9" w14:textId="7B67F368" w:rsidR="001E7A7C" w:rsidRPr="003A52EB" w:rsidRDefault="002C3E58" w:rsidP="002C3E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3A52EB">
        <w:rPr>
          <w:lang w:val="fr-FR"/>
        </w:rPr>
        <w:tab/>
        <w:t>VIII.</w:t>
      </w:r>
      <w:r w:rsidRPr="003A52EB">
        <w:rPr>
          <w:lang w:val="fr-FR"/>
        </w:rPr>
        <w:tab/>
      </w:r>
      <w:bookmarkStart w:id="152" w:name="bookmark_1156"/>
      <w:r w:rsidR="001E7A7C" w:rsidRPr="003A52EB">
        <w:rPr>
          <w:lang w:val="fr-FR"/>
        </w:rPr>
        <w:t>Demandes de renseignements</w:t>
      </w:r>
      <w:bookmarkEnd w:id="152"/>
    </w:p>
    <w:p w14:paraId="5A3E09BA" w14:textId="3013CA78" w:rsidR="001E7A7C" w:rsidRPr="003A52EB" w:rsidRDefault="001E7A7C" w:rsidP="002C3E58">
      <w:pPr>
        <w:pStyle w:val="SingleTxt"/>
        <w:spacing w:after="0" w:line="120" w:lineRule="exact"/>
        <w:rPr>
          <w:sz w:val="10"/>
          <w:lang w:val="fr-FR"/>
        </w:rPr>
      </w:pPr>
    </w:p>
    <w:p w14:paraId="024B1FE9" w14:textId="44983262" w:rsidR="002C3E58" w:rsidRPr="003A52EB" w:rsidRDefault="002C3E58" w:rsidP="002C3E58">
      <w:pPr>
        <w:pStyle w:val="SingleTxt"/>
        <w:spacing w:after="0" w:line="120" w:lineRule="exact"/>
        <w:rPr>
          <w:sz w:val="10"/>
          <w:lang w:val="fr-FR"/>
        </w:rPr>
      </w:pPr>
    </w:p>
    <w:p w14:paraId="190811BE" w14:textId="47D00DAD" w:rsidR="001E7A7C" w:rsidRPr="003A52EB" w:rsidRDefault="001E7A7C" w:rsidP="002C3E58">
      <w:pPr>
        <w:pStyle w:val="SingleTxt"/>
        <w:numPr>
          <w:ilvl w:val="0"/>
          <w:numId w:val="5"/>
        </w:numPr>
        <w:spacing w:line="240" w:lineRule="exact"/>
        <w:ind w:left="1267"/>
        <w:rPr>
          <w:lang w:val="fr-FR"/>
        </w:rPr>
      </w:pPr>
      <w:bookmarkStart w:id="153" w:name="bookmark_1157"/>
      <w:r w:rsidRPr="003A52EB">
        <w:rPr>
          <w:lang w:val="fr-FR"/>
        </w:rPr>
        <w:t>Pour toute demande de renseignements d’ordre général, les participants peuvent prendre contact avec le Programme Langues et communication :</w:t>
      </w:r>
      <w:bookmarkEnd w:id="153"/>
    </w:p>
    <w:p w14:paraId="643C8A1B" w14:textId="65D706A0" w:rsidR="001E7A7C" w:rsidRPr="003A52EB" w:rsidRDefault="001E7A7C" w:rsidP="001E7A7C">
      <w:pPr>
        <w:pStyle w:val="SingleTxt"/>
        <w:rPr>
          <w:lang w:val="fr-FR"/>
        </w:rPr>
      </w:pPr>
      <w:bookmarkStart w:id="154" w:name="bookmark_1158"/>
      <w:r w:rsidRPr="003A52EB">
        <w:rPr>
          <w:lang w:val="fr-FR"/>
        </w:rPr>
        <w:tab/>
        <w:t>a)</w:t>
      </w:r>
      <w:r w:rsidRPr="003A52EB">
        <w:rPr>
          <w:lang w:val="fr-FR"/>
        </w:rPr>
        <w:tab/>
        <w:t>En personne, au Centre de formation de l’ONU (NL-3B), du lundi au jeudi, de 14 heures à 15 h 30 ;</w:t>
      </w:r>
      <w:bookmarkEnd w:id="154"/>
    </w:p>
    <w:p w14:paraId="4EF04E9F" w14:textId="52A6661F" w:rsidR="001E7A7C" w:rsidRPr="003A52EB" w:rsidRDefault="001E7A7C" w:rsidP="001E7A7C">
      <w:pPr>
        <w:pStyle w:val="SingleTxt"/>
        <w:rPr>
          <w:lang w:val="fr-FR"/>
        </w:rPr>
      </w:pPr>
      <w:bookmarkStart w:id="155" w:name="bookmark_1159"/>
      <w:r w:rsidRPr="003A52EB">
        <w:rPr>
          <w:lang w:val="fr-FR"/>
        </w:rPr>
        <w:tab/>
        <w:t>b)</w:t>
      </w:r>
      <w:r w:rsidRPr="003A52EB">
        <w:rPr>
          <w:lang w:val="fr-FR"/>
        </w:rPr>
        <w:tab/>
        <w:t>Par courriel, à l’adresse learning@un.org ;</w:t>
      </w:r>
      <w:bookmarkEnd w:id="155"/>
    </w:p>
    <w:p w14:paraId="7FC6E3CF" w14:textId="30B97538" w:rsidR="001E7A7C" w:rsidRPr="003A52EB" w:rsidRDefault="001E7A7C" w:rsidP="001E7A7C">
      <w:pPr>
        <w:pStyle w:val="SingleTxt"/>
        <w:rPr>
          <w:lang w:val="fr-FR"/>
        </w:rPr>
      </w:pPr>
      <w:bookmarkStart w:id="156" w:name="bookmark_1160"/>
      <w:r w:rsidRPr="003A52EB">
        <w:rPr>
          <w:lang w:val="fr-FR"/>
        </w:rPr>
        <w:lastRenderedPageBreak/>
        <w:tab/>
        <w:t>c)</w:t>
      </w:r>
      <w:r w:rsidRPr="003A52EB">
        <w:rPr>
          <w:lang w:val="fr-FR"/>
        </w:rPr>
        <w:tab/>
        <w:t xml:space="preserve">Par téléphone : </w:t>
      </w:r>
      <w:bookmarkEnd w:id="156"/>
    </w:p>
    <w:p w14:paraId="0C1E8565" w14:textId="0E44AD31" w:rsidR="001E7A7C" w:rsidRPr="003A52EB" w:rsidRDefault="001E7A7C" w:rsidP="002C3E58">
      <w:pPr>
        <w:pStyle w:val="SingleTxt"/>
        <w:ind w:left="1742" w:hanging="475"/>
        <w:rPr>
          <w:lang w:val="fr-FR"/>
        </w:rPr>
      </w:pPr>
      <w:bookmarkStart w:id="157" w:name="bookmark_1161"/>
      <w:r w:rsidRPr="003A52EB">
        <w:rPr>
          <w:lang w:val="fr-FR"/>
        </w:rPr>
        <w:tab/>
        <w:t>i)</w:t>
      </w:r>
      <w:r w:rsidRPr="003A52EB">
        <w:rPr>
          <w:lang w:val="fr-FR"/>
        </w:rPr>
        <w:tab/>
        <w:t>Maria Catherina David-Dakay, assistante chargée des ressources humaines,</w:t>
      </w:r>
      <w:r w:rsidR="002C3E58" w:rsidRPr="003A52EB">
        <w:rPr>
          <w:lang w:val="fr-FR"/>
        </w:rPr>
        <w:t xml:space="preserve"> 917 367 </w:t>
      </w:r>
      <w:r w:rsidRPr="003A52EB">
        <w:rPr>
          <w:lang w:val="fr-FR"/>
        </w:rPr>
        <w:t xml:space="preserve">2623 ; </w:t>
      </w:r>
      <w:bookmarkEnd w:id="157"/>
    </w:p>
    <w:p w14:paraId="6079C77E" w14:textId="53C6CCE8" w:rsidR="001E7A7C" w:rsidRPr="003A52EB" w:rsidRDefault="002C3E58" w:rsidP="002C3E58">
      <w:pPr>
        <w:pStyle w:val="SingleTxt"/>
        <w:ind w:left="1742" w:hanging="475"/>
        <w:rPr>
          <w:lang w:val="fr-FR"/>
        </w:rPr>
      </w:pPr>
      <w:r w:rsidRPr="003A52EB">
        <w:rPr>
          <w:lang w:val="fr-FR"/>
        </w:rPr>
        <w:tab/>
      </w:r>
      <w:bookmarkStart w:id="158" w:name="bookmark_1162"/>
      <w:r w:rsidR="001E7A7C" w:rsidRPr="003A52EB">
        <w:rPr>
          <w:lang w:val="fr-FR"/>
        </w:rPr>
        <w:t>ii)</w:t>
      </w:r>
      <w:r w:rsidR="001E7A7C" w:rsidRPr="003A52EB">
        <w:rPr>
          <w:lang w:val="fr-FR"/>
        </w:rPr>
        <w:tab/>
        <w:t>Koji Kitagawa, assistant au per</w:t>
      </w:r>
      <w:r w:rsidRPr="003A52EB">
        <w:rPr>
          <w:lang w:val="fr-FR"/>
        </w:rPr>
        <w:t>fectionnement du personnel, 212 963 </w:t>
      </w:r>
      <w:r w:rsidR="001E7A7C" w:rsidRPr="003A52EB">
        <w:rPr>
          <w:lang w:val="fr-FR"/>
        </w:rPr>
        <w:t>8726.</w:t>
      </w:r>
      <w:bookmarkEnd w:id="158"/>
    </w:p>
    <w:p w14:paraId="50569445" w14:textId="74756F47" w:rsidR="001E7A7C" w:rsidRPr="003A52EB" w:rsidRDefault="001E7A7C" w:rsidP="002C3E58">
      <w:pPr>
        <w:pStyle w:val="SingleTxt"/>
        <w:numPr>
          <w:ilvl w:val="0"/>
          <w:numId w:val="5"/>
        </w:numPr>
        <w:spacing w:line="240" w:lineRule="exact"/>
        <w:ind w:left="1267"/>
        <w:rPr>
          <w:lang w:val="fr-FR"/>
        </w:rPr>
      </w:pPr>
      <w:bookmarkStart w:id="159" w:name="bookmark_1163"/>
      <w:r w:rsidRPr="003A52EB">
        <w:rPr>
          <w:lang w:val="fr-FR"/>
        </w:rPr>
        <w:t>Pour les questions d’ordre pédagogique et les demandes de rendez-vous avec les coordonnateurs des cours de langues et les professeurs principaux, les participants peuvent prendre contact avec :</w:t>
      </w:r>
      <w:bookmarkEnd w:id="159"/>
    </w:p>
    <w:p w14:paraId="4F8433BF" w14:textId="5F08B2D7" w:rsidR="001E7A7C" w:rsidRPr="003A52EB" w:rsidRDefault="002C3E58" w:rsidP="002C3E58">
      <w:pPr>
        <w:pStyle w:val="SingleTxt"/>
        <w:rPr>
          <w:lang w:val="fr-FR"/>
        </w:rPr>
      </w:pPr>
      <w:bookmarkStart w:id="160" w:name="bookmark_1164"/>
      <w:r w:rsidRPr="003A52EB">
        <w:rPr>
          <w:lang w:val="fr-FR"/>
        </w:rPr>
        <w:tab/>
        <w:t>a)</w:t>
      </w:r>
      <w:r w:rsidRPr="003A52EB">
        <w:rPr>
          <w:lang w:val="fr-FR"/>
        </w:rPr>
        <w:tab/>
      </w:r>
      <w:r w:rsidR="001E7A7C" w:rsidRPr="003A52EB">
        <w:rPr>
          <w:lang w:val="fr-FR"/>
        </w:rPr>
        <w:t>Jodi Nooyen, coordonnatrice des cours d’anglais : 212</w:t>
      </w:r>
      <w:r w:rsidRPr="003A52EB">
        <w:rPr>
          <w:lang w:val="fr-FR"/>
        </w:rPr>
        <w:t> </w:t>
      </w:r>
      <w:r w:rsidR="001E7A7C" w:rsidRPr="003A52EB">
        <w:rPr>
          <w:lang w:val="fr-FR"/>
        </w:rPr>
        <w:t>963</w:t>
      </w:r>
      <w:r w:rsidRPr="003A52EB">
        <w:rPr>
          <w:lang w:val="fr-FR"/>
        </w:rPr>
        <w:t> </w:t>
      </w:r>
      <w:r w:rsidR="001E7A7C" w:rsidRPr="003A52EB">
        <w:rPr>
          <w:lang w:val="fr-FR"/>
        </w:rPr>
        <w:t>2001</w:t>
      </w:r>
      <w:r w:rsidRPr="003A52EB">
        <w:rPr>
          <w:lang w:val="fr-FR"/>
        </w:rPr>
        <w:t> ;</w:t>
      </w:r>
    </w:p>
    <w:p w14:paraId="35984DDD" w14:textId="3D470648" w:rsidR="001E7A7C" w:rsidRPr="003A52EB" w:rsidRDefault="002C3E58" w:rsidP="002C3E58">
      <w:pPr>
        <w:pStyle w:val="SingleTxt"/>
        <w:rPr>
          <w:lang w:val="fr-FR"/>
        </w:rPr>
      </w:pPr>
      <w:r w:rsidRPr="003A52EB">
        <w:rPr>
          <w:lang w:val="fr-FR"/>
        </w:rPr>
        <w:tab/>
        <w:t>b)</w:t>
      </w:r>
      <w:r w:rsidRPr="003A52EB">
        <w:rPr>
          <w:lang w:val="fr-FR"/>
        </w:rPr>
        <w:tab/>
      </w:r>
      <w:r w:rsidR="001E7A7C" w:rsidRPr="003A52EB">
        <w:rPr>
          <w:lang w:val="fr-FR"/>
        </w:rPr>
        <w:t>Riadh Bounatirou, coordonnateur des cours d’arabe : 212</w:t>
      </w:r>
      <w:r w:rsidRPr="003A52EB">
        <w:rPr>
          <w:lang w:val="fr-FR"/>
        </w:rPr>
        <w:t> </w:t>
      </w:r>
      <w:r w:rsidR="001E7A7C" w:rsidRPr="003A52EB">
        <w:rPr>
          <w:lang w:val="fr-FR"/>
        </w:rPr>
        <w:t>963</w:t>
      </w:r>
      <w:r w:rsidRPr="003A52EB">
        <w:rPr>
          <w:lang w:val="fr-FR"/>
        </w:rPr>
        <w:t> </w:t>
      </w:r>
      <w:r w:rsidR="001E7A7C" w:rsidRPr="003A52EB">
        <w:rPr>
          <w:lang w:val="fr-FR"/>
        </w:rPr>
        <w:t>8535 ;</w:t>
      </w:r>
    </w:p>
    <w:p w14:paraId="474F9B4B" w14:textId="6750C16C" w:rsidR="001E7A7C" w:rsidRPr="003A52EB" w:rsidRDefault="002C3E58" w:rsidP="002C3E58">
      <w:pPr>
        <w:pStyle w:val="SingleTxt"/>
        <w:rPr>
          <w:lang w:val="fr-FR"/>
        </w:rPr>
      </w:pPr>
      <w:r w:rsidRPr="003A52EB">
        <w:rPr>
          <w:lang w:val="fr-FR"/>
        </w:rPr>
        <w:tab/>
        <w:t>c)</w:t>
      </w:r>
      <w:r w:rsidRPr="003A52EB">
        <w:rPr>
          <w:lang w:val="fr-FR"/>
        </w:rPr>
        <w:tab/>
      </w:r>
      <w:r w:rsidR="001E7A7C" w:rsidRPr="003A52EB">
        <w:rPr>
          <w:lang w:val="fr-FR"/>
        </w:rPr>
        <w:t>Zhuting Chang, responsable des cours de chinois : 212</w:t>
      </w:r>
      <w:r w:rsidRPr="003A52EB">
        <w:rPr>
          <w:lang w:val="fr-FR"/>
        </w:rPr>
        <w:t> </w:t>
      </w:r>
      <w:r w:rsidR="001E7A7C" w:rsidRPr="003A52EB">
        <w:rPr>
          <w:lang w:val="fr-FR"/>
        </w:rPr>
        <w:t>963</w:t>
      </w:r>
      <w:r w:rsidRPr="003A52EB">
        <w:rPr>
          <w:lang w:val="fr-FR"/>
        </w:rPr>
        <w:t> </w:t>
      </w:r>
      <w:r w:rsidR="001E7A7C" w:rsidRPr="003A52EB">
        <w:rPr>
          <w:lang w:val="fr-FR"/>
        </w:rPr>
        <w:t>2672 ;</w:t>
      </w:r>
    </w:p>
    <w:p w14:paraId="713248BE" w14:textId="3240BF0A" w:rsidR="001E7A7C" w:rsidRPr="003A52EB" w:rsidRDefault="002C3E58" w:rsidP="002C3E58">
      <w:pPr>
        <w:pStyle w:val="SingleTxt"/>
        <w:rPr>
          <w:lang w:val="fr-FR"/>
        </w:rPr>
      </w:pPr>
      <w:r w:rsidRPr="003A52EB">
        <w:rPr>
          <w:lang w:val="fr-FR"/>
        </w:rPr>
        <w:tab/>
        <w:t>d)</w:t>
      </w:r>
      <w:r w:rsidRPr="003A52EB">
        <w:rPr>
          <w:lang w:val="fr-FR"/>
        </w:rPr>
        <w:tab/>
      </w:r>
      <w:r w:rsidR="001E7A7C" w:rsidRPr="003A52EB">
        <w:rPr>
          <w:lang w:val="fr-FR"/>
        </w:rPr>
        <w:t>Fernando López-Murcia, coordonnateur des cours d’espagnol :</w:t>
      </w:r>
      <w:r w:rsidRPr="003A52EB">
        <w:rPr>
          <w:lang w:val="fr-FR"/>
        </w:rPr>
        <w:t xml:space="preserve"> </w:t>
      </w:r>
      <w:r w:rsidR="001E7A7C" w:rsidRPr="003A52EB">
        <w:rPr>
          <w:lang w:val="fr-FR"/>
        </w:rPr>
        <w:t>212</w:t>
      </w:r>
      <w:r w:rsidRPr="003A52EB">
        <w:rPr>
          <w:lang w:val="fr-FR"/>
        </w:rPr>
        <w:t> </w:t>
      </w:r>
      <w:r w:rsidR="001E7A7C" w:rsidRPr="003A52EB">
        <w:rPr>
          <w:lang w:val="fr-FR"/>
        </w:rPr>
        <w:t>963</w:t>
      </w:r>
      <w:r w:rsidRPr="003A52EB">
        <w:rPr>
          <w:lang w:val="fr-FR"/>
        </w:rPr>
        <w:t> </w:t>
      </w:r>
      <w:r w:rsidR="001E7A7C" w:rsidRPr="003A52EB">
        <w:rPr>
          <w:lang w:val="fr-FR"/>
        </w:rPr>
        <w:t>4344 ;</w:t>
      </w:r>
    </w:p>
    <w:p w14:paraId="58A800DA" w14:textId="3F2458CC" w:rsidR="001E7A7C" w:rsidRPr="003A52EB" w:rsidRDefault="002C3E58" w:rsidP="002C3E58">
      <w:pPr>
        <w:pStyle w:val="SingleTxt"/>
        <w:rPr>
          <w:lang w:val="fr-FR"/>
        </w:rPr>
      </w:pPr>
      <w:r w:rsidRPr="003A52EB">
        <w:rPr>
          <w:lang w:val="fr-FR"/>
        </w:rPr>
        <w:tab/>
        <w:t>e)</w:t>
      </w:r>
      <w:r w:rsidRPr="003A52EB">
        <w:rPr>
          <w:lang w:val="fr-FR"/>
        </w:rPr>
        <w:tab/>
      </w:r>
      <w:r w:rsidR="001E7A7C" w:rsidRPr="003A52EB">
        <w:rPr>
          <w:lang w:val="fr-FR"/>
        </w:rPr>
        <w:t>Pascal Schaller, coordonnateur des cours de français : 212</w:t>
      </w:r>
      <w:r w:rsidRPr="003A52EB">
        <w:rPr>
          <w:lang w:val="fr-FR"/>
        </w:rPr>
        <w:t> </w:t>
      </w:r>
      <w:r w:rsidR="001E7A7C" w:rsidRPr="003A52EB">
        <w:rPr>
          <w:lang w:val="fr-FR"/>
        </w:rPr>
        <w:t>963</w:t>
      </w:r>
      <w:r w:rsidRPr="003A52EB">
        <w:rPr>
          <w:lang w:val="fr-FR"/>
        </w:rPr>
        <w:t> </w:t>
      </w:r>
      <w:r w:rsidR="001E7A7C" w:rsidRPr="003A52EB">
        <w:rPr>
          <w:lang w:val="fr-FR"/>
        </w:rPr>
        <w:t>0634 ;</w:t>
      </w:r>
    </w:p>
    <w:p w14:paraId="60689A00" w14:textId="3DBE46F5" w:rsidR="001E7A7C" w:rsidRPr="003A52EB" w:rsidRDefault="002C3E58" w:rsidP="002C3E58">
      <w:pPr>
        <w:pStyle w:val="SingleTxt"/>
        <w:rPr>
          <w:lang w:val="fr-FR"/>
        </w:rPr>
      </w:pPr>
      <w:r w:rsidRPr="003A52EB">
        <w:rPr>
          <w:lang w:val="fr-FR"/>
        </w:rPr>
        <w:tab/>
        <w:t>f)</w:t>
      </w:r>
      <w:r w:rsidRPr="003A52EB">
        <w:rPr>
          <w:lang w:val="fr-FR"/>
        </w:rPr>
        <w:tab/>
      </w:r>
      <w:r w:rsidR="001E7A7C" w:rsidRPr="003A52EB">
        <w:rPr>
          <w:lang w:val="fr-FR"/>
        </w:rPr>
        <w:t>Anna Dvigubski, responsable des cours de russe : 212</w:t>
      </w:r>
      <w:r w:rsidRPr="003A52EB">
        <w:rPr>
          <w:lang w:val="fr-FR"/>
        </w:rPr>
        <w:t> </w:t>
      </w:r>
      <w:r w:rsidR="001E7A7C" w:rsidRPr="003A52EB">
        <w:rPr>
          <w:lang w:val="fr-FR"/>
        </w:rPr>
        <w:t>963</w:t>
      </w:r>
      <w:r w:rsidRPr="003A52EB">
        <w:rPr>
          <w:lang w:val="fr-FR"/>
        </w:rPr>
        <w:t> </w:t>
      </w:r>
      <w:r w:rsidR="001E7A7C" w:rsidRPr="003A52EB">
        <w:rPr>
          <w:lang w:val="fr-FR"/>
        </w:rPr>
        <w:t>7063.</w:t>
      </w:r>
      <w:bookmarkEnd w:id="160"/>
    </w:p>
    <w:p w14:paraId="75992894" w14:textId="753B4D19" w:rsidR="001E7A7C" w:rsidRPr="003A52EB" w:rsidRDefault="001E7A7C" w:rsidP="002C3E58">
      <w:pPr>
        <w:pStyle w:val="SingleTxt"/>
        <w:numPr>
          <w:ilvl w:val="0"/>
          <w:numId w:val="5"/>
        </w:numPr>
        <w:spacing w:line="240" w:lineRule="exact"/>
        <w:ind w:left="1267"/>
        <w:rPr>
          <w:lang w:val="fr-FR"/>
        </w:rPr>
      </w:pPr>
      <w:bookmarkStart w:id="161" w:name="bookmark_1170"/>
      <w:r w:rsidRPr="003A52EB">
        <w:rPr>
          <w:lang w:val="fr-FR"/>
        </w:rPr>
        <w:t>Pour toute autre demande de renseignements, les participants peuvent s’adresser à Felipe Martín-Saráchaga, responsable du Programme Langues et communication (martinsarachaga@un.org).</w:t>
      </w:r>
      <w:bookmarkEnd w:id="161"/>
    </w:p>
    <w:p w14:paraId="71786E17" w14:textId="0A3E07B9" w:rsidR="00A37CCB" w:rsidRPr="003A52EB" w:rsidRDefault="001E7A7C" w:rsidP="001E7A7C">
      <w:pPr>
        <w:pStyle w:val="SingleTxt"/>
        <w:spacing w:after="0" w:line="240" w:lineRule="auto"/>
        <w:rPr>
          <w:lang w:val="fr-FR"/>
        </w:rPr>
      </w:pPr>
      <w:r w:rsidRPr="003A52EB">
        <w:rPr>
          <w:noProof/>
          <w:w w:val="100"/>
          <w:lang w:val="fr-FR"/>
        </w:rPr>
        <mc:AlternateContent>
          <mc:Choice Requires="wps">
            <w:drawing>
              <wp:anchor distT="0" distB="0" distL="114300" distR="114300" simplePos="0" relativeHeight="251659264" behindDoc="0" locked="0" layoutInCell="1" allowOverlap="1" wp14:anchorId="08BAFC55" wp14:editId="68BFCD50">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A3F8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37CCB" w:rsidRPr="003A52EB" w:rsidSect="00A37CCB">
      <w:footnotePr>
        <w:numFmt w:val="chicago"/>
      </w:footnotePr>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C2A2F" w14:textId="77777777" w:rsidR="009E0B8D" w:rsidRDefault="009E0B8D" w:rsidP="00101B18">
      <w:pPr>
        <w:spacing w:line="240" w:lineRule="auto"/>
      </w:pPr>
      <w:r>
        <w:separator/>
      </w:r>
    </w:p>
  </w:endnote>
  <w:endnote w:type="continuationSeparator" w:id="0">
    <w:p w14:paraId="3C92C34E" w14:textId="77777777" w:rsidR="009E0B8D" w:rsidRDefault="009E0B8D"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9E0B8D" w14:paraId="080024AF" w14:textId="77777777" w:rsidTr="00F00853">
      <w:tc>
        <w:tcPr>
          <w:tcW w:w="4920" w:type="dxa"/>
          <w:shd w:val="clear" w:color="auto" w:fill="auto"/>
        </w:tcPr>
        <w:p w14:paraId="7F0756C2" w14:textId="5540515C" w:rsidR="009E0B8D" w:rsidRPr="00F00853" w:rsidRDefault="009E0B8D" w:rsidP="00F008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66C">
            <w:rPr>
              <w:b w:val="0"/>
              <w:w w:val="103"/>
              <w:sz w:val="14"/>
            </w:rPr>
            <w:t>17-23537</w:t>
          </w:r>
          <w:r>
            <w:rPr>
              <w:b w:val="0"/>
              <w:w w:val="103"/>
              <w:sz w:val="14"/>
            </w:rPr>
            <w:fldChar w:fldCharType="end"/>
          </w:r>
        </w:p>
      </w:tc>
      <w:tc>
        <w:tcPr>
          <w:tcW w:w="4920" w:type="dxa"/>
          <w:shd w:val="clear" w:color="auto" w:fill="auto"/>
        </w:tcPr>
        <w:p w14:paraId="5798479D" w14:textId="613C34D6" w:rsidR="009E0B8D" w:rsidRPr="00F00853" w:rsidRDefault="009E0B8D" w:rsidP="00F00853">
          <w:pPr>
            <w:pStyle w:val="Footer"/>
            <w:rPr>
              <w:w w:val="103"/>
            </w:rPr>
          </w:pPr>
          <w:r>
            <w:rPr>
              <w:w w:val="103"/>
            </w:rPr>
            <w:fldChar w:fldCharType="begin"/>
          </w:r>
          <w:r>
            <w:rPr>
              <w:w w:val="103"/>
            </w:rPr>
            <w:instrText xml:space="preserve"> PAGE  \* Arabic  \* MERGEFORMAT </w:instrText>
          </w:r>
          <w:r>
            <w:rPr>
              <w:w w:val="103"/>
            </w:rPr>
            <w:fldChar w:fldCharType="separate"/>
          </w:r>
          <w:r w:rsidR="0043466C">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466C">
            <w:rPr>
              <w:noProof/>
              <w:w w:val="103"/>
            </w:rPr>
            <w:t>4</w:t>
          </w:r>
          <w:r>
            <w:rPr>
              <w:w w:val="103"/>
            </w:rPr>
            <w:fldChar w:fldCharType="end"/>
          </w:r>
        </w:p>
      </w:tc>
    </w:tr>
  </w:tbl>
  <w:p w14:paraId="088C0E77" w14:textId="77777777" w:rsidR="009E0B8D" w:rsidRPr="00F00853" w:rsidRDefault="009E0B8D" w:rsidP="00F00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9E0B8D" w14:paraId="71A40A04" w14:textId="77777777" w:rsidTr="00F00853">
      <w:tc>
        <w:tcPr>
          <w:tcW w:w="4920" w:type="dxa"/>
          <w:shd w:val="clear" w:color="auto" w:fill="auto"/>
        </w:tcPr>
        <w:p w14:paraId="0D770383" w14:textId="6230365C" w:rsidR="009E0B8D" w:rsidRPr="00F00853" w:rsidRDefault="009E0B8D" w:rsidP="00F0085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3466C">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466C">
            <w:rPr>
              <w:noProof/>
              <w:w w:val="103"/>
            </w:rPr>
            <w:t>3</w:t>
          </w:r>
          <w:r>
            <w:rPr>
              <w:w w:val="103"/>
            </w:rPr>
            <w:fldChar w:fldCharType="end"/>
          </w:r>
        </w:p>
      </w:tc>
      <w:tc>
        <w:tcPr>
          <w:tcW w:w="4920" w:type="dxa"/>
          <w:shd w:val="clear" w:color="auto" w:fill="auto"/>
        </w:tcPr>
        <w:p w14:paraId="29CE7D27" w14:textId="0F9985BA" w:rsidR="009E0B8D" w:rsidRPr="00F00853" w:rsidRDefault="009E0B8D" w:rsidP="00F008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66C">
            <w:rPr>
              <w:b w:val="0"/>
              <w:w w:val="103"/>
              <w:sz w:val="14"/>
            </w:rPr>
            <w:t>17-23537</w:t>
          </w:r>
          <w:r>
            <w:rPr>
              <w:b w:val="0"/>
              <w:w w:val="103"/>
              <w:sz w:val="14"/>
            </w:rPr>
            <w:fldChar w:fldCharType="end"/>
          </w:r>
        </w:p>
      </w:tc>
    </w:tr>
  </w:tbl>
  <w:p w14:paraId="3D2122B4" w14:textId="77777777" w:rsidR="009E0B8D" w:rsidRPr="00F00853" w:rsidRDefault="009E0B8D" w:rsidP="00F00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30FAF" w14:textId="77777777" w:rsidR="009E0B8D" w:rsidRDefault="009E0B8D">
    <w:pPr>
      <w:pStyle w:val="Footer"/>
    </w:pPr>
    <w:r>
      <w:rPr>
        <w:noProof/>
      </w:rPr>
      <w:drawing>
        <wp:anchor distT="0" distB="0" distL="114300" distR="114300" simplePos="0" relativeHeight="251658240" behindDoc="0" locked="0" layoutInCell="1" allowOverlap="1" wp14:anchorId="63BD2B26" wp14:editId="6B2D42C5">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4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9E0B8D" w14:paraId="1E646134" w14:textId="77777777" w:rsidTr="00F00853">
      <w:tc>
        <w:tcPr>
          <w:tcW w:w="3758" w:type="dxa"/>
        </w:tcPr>
        <w:p w14:paraId="696D9A31" w14:textId="53D669CF" w:rsidR="009E0B8D" w:rsidRDefault="009E0B8D" w:rsidP="00F00853">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5266C">
            <w:rPr>
              <w:b w:val="0"/>
              <w:sz w:val="20"/>
            </w:rPr>
            <w:t>17-23537 (F)</w:t>
          </w:r>
          <w:r>
            <w:rPr>
              <w:b w:val="0"/>
              <w:sz w:val="20"/>
            </w:rPr>
            <w:fldChar w:fldCharType="end"/>
          </w:r>
          <w:r>
            <w:rPr>
              <w:b w:val="0"/>
              <w:sz w:val="20"/>
            </w:rPr>
            <w:t xml:space="preserve">    030118    030118</w:t>
          </w:r>
        </w:p>
        <w:p w14:paraId="2CC1400A" w14:textId="764B7EE4" w:rsidR="009E0B8D" w:rsidRPr="00F00853" w:rsidRDefault="009E0B8D" w:rsidP="00F00853">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5266C">
            <w:rPr>
              <w:rFonts w:ascii="Barcode 3 of 9 by request" w:hAnsi="Barcode 3 of 9 by request"/>
              <w:b w:val="0"/>
              <w:spacing w:val="0"/>
              <w:w w:val="100"/>
              <w:sz w:val="24"/>
            </w:rPr>
            <w:t>*1723537*</w:t>
          </w:r>
          <w:r>
            <w:rPr>
              <w:rFonts w:ascii="Barcode 3 of 9 by request" w:hAnsi="Barcode 3 of 9 by request"/>
              <w:b w:val="0"/>
              <w:spacing w:val="0"/>
              <w:w w:val="100"/>
              <w:sz w:val="24"/>
            </w:rPr>
            <w:fldChar w:fldCharType="end"/>
          </w:r>
        </w:p>
      </w:tc>
      <w:tc>
        <w:tcPr>
          <w:tcW w:w="4920" w:type="dxa"/>
        </w:tcPr>
        <w:p w14:paraId="0CC28B3D" w14:textId="77777777" w:rsidR="009E0B8D" w:rsidRDefault="009E0B8D" w:rsidP="00F00853">
          <w:pPr>
            <w:pStyle w:val="Footer"/>
            <w:spacing w:line="240" w:lineRule="atLeast"/>
            <w:jc w:val="right"/>
            <w:rPr>
              <w:b w:val="0"/>
              <w:sz w:val="20"/>
            </w:rPr>
          </w:pPr>
          <w:r>
            <w:rPr>
              <w:b w:val="0"/>
              <w:noProof/>
              <w:sz w:val="20"/>
            </w:rPr>
            <w:drawing>
              <wp:inline distT="0" distB="0" distL="0" distR="0" wp14:anchorId="426763F8" wp14:editId="13730A3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BF1CAA8" w14:textId="77777777" w:rsidR="009E0B8D" w:rsidRPr="00F00853" w:rsidRDefault="009E0B8D" w:rsidP="00F00853">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6031" w14:textId="68754A43" w:rsidR="009E0B8D" w:rsidRPr="00A37CCB" w:rsidRDefault="009E0B8D" w:rsidP="00A37CCB">
      <w:pPr>
        <w:pStyle w:val="Footer"/>
        <w:spacing w:after="80"/>
        <w:ind w:left="792"/>
        <w:rPr>
          <w:sz w:val="16"/>
        </w:rPr>
      </w:pPr>
      <w:r w:rsidRPr="00A37CCB">
        <w:rPr>
          <w:sz w:val="16"/>
        </w:rPr>
        <w:t>__________________</w:t>
      </w:r>
    </w:p>
  </w:footnote>
  <w:footnote w:type="continuationSeparator" w:id="0">
    <w:p w14:paraId="7D6DC405" w14:textId="2EFD6A72" w:rsidR="009E0B8D" w:rsidRPr="00A37CCB" w:rsidRDefault="009E0B8D" w:rsidP="00A37CCB">
      <w:pPr>
        <w:pStyle w:val="Footer"/>
        <w:spacing w:after="80"/>
        <w:ind w:left="792"/>
        <w:rPr>
          <w:sz w:val="16"/>
        </w:rPr>
      </w:pPr>
      <w:r w:rsidRPr="00A37CCB">
        <w:rPr>
          <w:sz w:val="16"/>
        </w:rPr>
        <w:t>__________________</w:t>
      </w:r>
    </w:p>
  </w:footnote>
  <w:footnote w:id="1">
    <w:p w14:paraId="14992EB8" w14:textId="071DDD9B" w:rsidR="009E0B8D" w:rsidRPr="00A37CCB" w:rsidRDefault="000E65C6" w:rsidP="009E0B8D">
      <w:pPr>
        <w:pStyle w:val="FootnoteText"/>
        <w:tabs>
          <w:tab w:val="left" w:pos="720"/>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7650"/>
        </w:tabs>
        <w:ind w:left="1267" w:right="1260" w:hanging="576"/>
        <w:rPr>
          <w:spacing w:val="5"/>
          <w:w w:val="104"/>
          <w:lang w:val="fr-FR"/>
        </w:rPr>
      </w:pPr>
      <w:r>
        <w:tab/>
      </w:r>
      <w:r w:rsidR="009E0B8D">
        <w:tab/>
      </w:r>
      <w:r w:rsidR="009E0B8D" w:rsidRPr="00A37CCB">
        <w:rPr>
          <w:rStyle w:val="FootnoteReference"/>
          <w:vertAlign w:val="baseline"/>
        </w:rPr>
        <w:footnoteRef/>
      </w:r>
      <w:r w:rsidR="009E0B8D" w:rsidRPr="00A37CCB">
        <w:t xml:space="preserve"> </w:t>
      </w:r>
      <w:r w:rsidR="009E0B8D" w:rsidRPr="00A37CCB">
        <w:tab/>
      </w:r>
      <w:r w:rsidR="009E0B8D" w:rsidRPr="009E0B8D">
        <w:t>Date d’expiration : 31 décembre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9E0B8D" w14:paraId="5419312F" w14:textId="77777777" w:rsidTr="00F00853">
      <w:trPr>
        <w:trHeight w:hRule="exact" w:val="864"/>
      </w:trPr>
      <w:tc>
        <w:tcPr>
          <w:tcW w:w="4838" w:type="dxa"/>
          <w:shd w:val="clear" w:color="auto" w:fill="auto"/>
          <w:vAlign w:val="bottom"/>
        </w:tcPr>
        <w:p w14:paraId="7A8CB0F8" w14:textId="02303ADD" w:rsidR="009E0B8D" w:rsidRPr="00F00853" w:rsidRDefault="009E0B8D" w:rsidP="00F0085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266C">
            <w:rPr>
              <w:b/>
              <w:color w:val="000000"/>
            </w:rPr>
            <w:t>ST/IC/2017/40</w:t>
          </w:r>
          <w:r>
            <w:rPr>
              <w:b/>
              <w:color w:val="000000"/>
            </w:rPr>
            <w:fldChar w:fldCharType="end"/>
          </w:r>
        </w:p>
      </w:tc>
      <w:tc>
        <w:tcPr>
          <w:tcW w:w="4920" w:type="dxa"/>
          <w:shd w:val="clear" w:color="auto" w:fill="auto"/>
          <w:vAlign w:val="bottom"/>
        </w:tcPr>
        <w:p w14:paraId="026E149B" w14:textId="77777777" w:rsidR="009E0B8D" w:rsidRDefault="009E0B8D" w:rsidP="00F00853">
          <w:pPr>
            <w:pStyle w:val="Header"/>
          </w:pPr>
        </w:p>
      </w:tc>
    </w:tr>
  </w:tbl>
  <w:p w14:paraId="6580BEBA" w14:textId="64A25731" w:rsidR="009E0B8D" w:rsidRPr="00F00853" w:rsidRDefault="0040108D" w:rsidP="00F00853">
    <w:pPr>
      <w:pStyle w:val="Header"/>
      <w:rPr>
        <w:sz w:val="2"/>
      </w:rPr>
    </w:pPr>
    <w:r>
      <w:rPr>
        <w:noProof/>
      </w:rPr>
      <w:pict w14:anchorId="07445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841329" o:spid="_x0000_s6146" type="#_x0000_t136" style="position:absolute;margin-left:0;margin-top:0;width:520.8pt;height:173.6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9E0B8D" w14:paraId="4A2EBF16" w14:textId="77777777" w:rsidTr="00F00853">
      <w:trPr>
        <w:trHeight w:hRule="exact" w:val="864"/>
      </w:trPr>
      <w:tc>
        <w:tcPr>
          <w:tcW w:w="4838" w:type="dxa"/>
          <w:shd w:val="clear" w:color="auto" w:fill="auto"/>
          <w:vAlign w:val="bottom"/>
        </w:tcPr>
        <w:p w14:paraId="074B3334" w14:textId="77777777" w:rsidR="009E0B8D" w:rsidRDefault="009E0B8D" w:rsidP="00F00853">
          <w:pPr>
            <w:pStyle w:val="Header"/>
          </w:pPr>
        </w:p>
      </w:tc>
      <w:tc>
        <w:tcPr>
          <w:tcW w:w="4920" w:type="dxa"/>
          <w:shd w:val="clear" w:color="auto" w:fill="auto"/>
          <w:vAlign w:val="bottom"/>
        </w:tcPr>
        <w:p w14:paraId="6AF81446" w14:textId="618CF59D" w:rsidR="009E0B8D" w:rsidRPr="00F00853" w:rsidRDefault="009E0B8D" w:rsidP="00F0085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5266C">
            <w:rPr>
              <w:b/>
              <w:color w:val="000000"/>
            </w:rPr>
            <w:t>ST/IC/2017/40</w:t>
          </w:r>
          <w:r>
            <w:rPr>
              <w:b/>
              <w:color w:val="000000"/>
            </w:rPr>
            <w:fldChar w:fldCharType="end"/>
          </w:r>
        </w:p>
      </w:tc>
    </w:tr>
  </w:tbl>
  <w:p w14:paraId="7E6579FE" w14:textId="446AAC3E" w:rsidR="009E0B8D" w:rsidRPr="00F00853" w:rsidRDefault="0040108D" w:rsidP="00F00853">
    <w:pPr>
      <w:pStyle w:val="Header"/>
      <w:rPr>
        <w:sz w:val="2"/>
      </w:rPr>
    </w:pPr>
    <w:r>
      <w:rPr>
        <w:noProof/>
      </w:rPr>
      <w:pict w14:anchorId="1C780B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841330" o:spid="_x0000_s6147" type="#_x0000_t136" style="position:absolute;margin-left:0;margin-top:0;width:520.8pt;height:173.6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9E0B8D" w14:paraId="79A0EE07" w14:textId="77777777" w:rsidTr="00F00853">
      <w:trPr>
        <w:trHeight w:hRule="exact" w:val="864"/>
      </w:trPr>
      <w:tc>
        <w:tcPr>
          <w:tcW w:w="1267" w:type="dxa"/>
          <w:tcBorders>
            <w:bottom w:val="single" w:sz="4" w:space="0" w:color="auto"/>
          </w:tcBorders>
          <w:shd w:val="clear" w:color="auto" w:fill="auto"/>
          <w:vAlign w:val="bottom"/>
        </w:tcPr>
        <w:p w14:paraId="36BD6DEE" w14:textId="77777777" w:rsidR="009E0B8D" w:rsidRDefault="009E0B8D" w:rsidP="00F00853">
          <w:pPr>
            <w:pStyle w:val="Header"/>
            <w:spacing w:after="120"/>
          </w:pPr>
        </w:p>
      </w:tc>
      <w:tc>
        <w:tcPr>
          <w:tcW w:w="2059" w:type="dxa"/>
          <w:tcBorders>
            <w:bottom w:val="single" w:sz="4" w:space="0" w:color="auto"/>
          </w:tcBorders>
          <w:shd w:val="clear" w:color="auto" w:fill="auto"/>
          <w:vAlign w:val="bottom"/>
        </w:tcPr>
        <w:p w14:paraId="1C2F2625" w14:textId="77777777" w:rsidR="009E0B8D" w:rsidRPr="00F00853" w:rsidRDefault="009E0B8D" w:rsidP="00F00853">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7D71562" w14:textId="77777777" w:rsidR="009E0B8D" w:rsidRDefault="009E0B8D" w:rsidP="00F00853">
          <w:pPr>
            <w:pStyle w:val="Header"/>
            <w:spacing w:after="120"/>
          </w:pPr>
        </w:p>
      </w:tc>
      <w:tc>
        <w:tcPr>
          <w:tcW w:w="6466" w:type="dxa"/>
          <w:gridSpan w:val="3"/>
          <w:tcBorders>
            <w:bottom w:val="single" w:sz="4" w:space="0" w:color="auto"/>
          </w:tcBorders>
          <w:shd w:val="clear" w:color="auto" w:fill="auto"/>
          <w:vAlign w:val="bottom"/>
        </w:tcPr>
        <w:p w14:paraId="715C366D" w14:textId="77777777" w:rsidR="009E0B8D" w:rsidRPr="00F00853" w:rsidRDefault="009E0B8D" w:rsidP="00F00853">
          <w:pPr>
            <w:spacing w:after="80" w:line="240" w:lineRule="auto"/>
            <w:jc w:val="right"/>
            <w:rPr>
              <w:position w:val="-4"/>
            </w:rPr>
          </w:pPr>
          <w:r>
            <w:rPr>
              <w:position w:val="-4"/>
              <w:sz w:val="40"/>
            </w:rPr>
            <w:t>ST</w:t>
          </w:r>
          <w:r>
            <w:rPr>
              <w:position w:val="-4"/>
            </w:rPr>
            <w:t>/IC/2017/40</w:t>
          </w:r>
        </w:p>
      </w:tc>
    </w:tr>
    <w:tr w:rsidR="009E0B8D" w:rsidRPr="00F00853" w14:paraId="6A51F88D" w14:textId="77777777" w:rsidTr="00F00853">
      <w:trPr>
        <w:trHeight w:hRule="exact" w:val="2880"/>
      </w:trPr>
      <w:tc>
        <w:tcPr>
          <w:tcW w:w="1267" w:type="dxa"/>
          <w:tcBorders>
            <w:top w:val="single" w:sz="4" w:space="0" w:color="auto"/>
            <w:bottom w:val="single" w:sz="12" w:space="0" w:color="auto"/>
          </w:tcBorders>
          <w:shd w:val="clear" w:color="auto" w:fill="auto"/>
        </w:tcPr>
        <w:p w14:paraId="2DD87B41" w14:textId="77777777" w:rsidR="009E0B8D" w:rsidRPr="00F00853" w:rsidRDefault="009E0B8D" w:rsidP="00F00853">
          <w:pPr>
            <w:pStyle w:val="Header"/>
            <w:spacing w:before="120" w:line="240" w:lineRule="auto"/>
            <w:ind w:left="-72"/>
            <w:jc w:val="center"/>
          </w:pPr>
          <w:r>
            <w:t xml:space="preserve">  </w:t>
          </w:r>
          <w:r>
            <w:rPr>
              <w:noProof/>
            </w:rPr>
            <w:drawing>
              <wp:inline distT="0" distB="0" distL="0" distR="0" wp14:anchorId="5701601A" wp14:editId="6AD0B50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FD3810" w14:textId="77777777" w:rsidR="009E0B8D" w:rsidRPr="00F00853" w:rsidRDefault="009E0B8D" w:rsidP="00F00853">
          <w:pPr>
            <w:pStyle w:val="XLarge"/>
            <w:spacing w:before="109"/>
          </w:pPr>
          <w:r>
            <w:t>Secrétariat</w:t>
          </w:r>
        </w:p>
      </w:tc>
      <w:tc>
        <w:tcPr>
          <w:tcW w:w="245" w:type="dxa"/>
          <w:tcBorders>
            <w:top w:val="single" w:sz="4" w:space="0" w:color="auto"/>
            <w:bottom w:val="single" w:sz="12" w:space="0" w:color="auto"/>
          </w:tcBorders>
          <w:shd w:val="clear" w:color="auto" w:fill="auto"/>
        </w:tcPr>
        <w:p w14:paraId="615CBAA4" w14:textId="77777777" w:rsidR="009E0B8D" w:rsidRPr="00F00853" w:rsidRDefault="009E0B8D" w:rsidP="00F00853">
          <w:pPr>
            <w:pStyle w:val="Header"/>
            <w:spacing w:before="109"/>
          </w:pPr>
        </w:p>
      </w:tc>
      <w:tc>
        <w:tcPr>
          <w:tcW w:w="3110" w:type="dxa"/>
          <w:tcBorders>
            <w:top w:val="single" w:sz="4" w:space="0" w:color="auto"/>
            <w:bottom w:val="single" w:sz="12" w:space="0" w:color="auto"/>
          </w:tcBorders>
          <w:shd w:val="clear" w:color="auto" w:fill="auto"/>
        </w:tcPr>
        <w:p w14:paraId="1BA4357B" w14:textId="77777777" w:rsidR="009E0B8D" w:rsidRDefault="009E0B8D" w:rsidP="00F00853">
          <w:pPr>
            <w:pStyle w:val="Publication"/>
            <w:rPr>
              <w:color w:val="000000"/>
            </w:rPr>
          </w:pPr>
        </w:p>
        <w:p w14:paraId="1062B7B7" w14:textId="77777777" w:rsidR="009E0B8D" w:rsidRDefault="009E0B8D" w:rsidP="00F00853">
          <w:pPr>
            <w:pStyle w:val="Publication"/>
            <w:rPr>
              <w:color w:val="000000"/>
            </w:rPr>
          </w:pPr>
        </w:p>
        <w:p w14:paraId="3D7116F2" w14:textId="76423057" w:rsidR="009E0B8D" w:rsidRDefault="009E0B8D" w:rsidP="00F00853">
          <w:pPr>
            <w:pStyle w:val="Publication"/>
            <w:rPr>
              <w:color w:val="000000"/>
            </w:rPr>
          </w:pPr>
          <w:r>
            <w:rPr>
              <w:color w:val="000000"/>
            </w:rPr>
            <w:t>28 décembre 2017</w:t>
          </w:r>
        </w:p>
        <w:p w14:paraId="368A14EF" w14:textId="77777777" w:rsidR="009E0B8D" w:rsidRPr="00F00853" w:rsidRDefault="009E0B8D" w:rsidP="00F00853">
          <w:pPr>
            <w:rPr>
              <w:lang w:val="en-US"/>
            </w:rPr>
          </w:pPr>
        </w:p>
      </w:tc>
    </w:tr>
  </w:tbl>
  <w:p w14:paraId="65B9305B" w14:textId="4B598FBB" w:rsidR="009E0B8D" w:rsidRPr="00F00853" w:rsidRDefault="0040108D" w:rsidP="00F00853">
    <w:pPr>
      <w:pStyle w:val="Header"/>
      <w:spacing w:line="240" w:lineRule="auto"/>
      <w:rPr>
        <w:sz w:val="2"/>
      </w:rPr>
    </w:pPr>
    <w:r>
      <w:rPr>
        <w:noProof/>
      </w:rPr>
      <w:pict w14:anchorId="509DA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841328" o:spid="_x0000_s6145" type="#_x0000_t136" style="position:absolute;margin-left:0;margin-top:0;width:520.8pt;height:173.6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BE0F0F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AAB42820"/>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E690CF0A"/>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3D0"/>
    <w:multiLevelType w:val="singleLevel"/>
    <w:tmpl w:val="3EDE4482"/>
    <w:lvl w:ilvl="0">
      <w:start w:val="1"/>
      <w:numFmt w:val="decimal"/>
      <w:lvlRestart w:val="0"/>
      <w:lvlText w:val="%1."/>
      <w:lvlJc w:val="left"/>
      <w:pPr>
        <w:tabs>
          <w:tab w:val="num" w:pos="475"/>
        </w:tabs>
        <w:ind w:left="0" w:firstLine="0"/>
      </w:pPr>
      <w:rPr>
        <w:rFonts w:ascii="Times New Roman" w:eastAsia="Times New Roman" w:hAnsi="Times New Roman" w:hint="default"/>
        <w:b w:val="0"/>
        <w:bCs/>
        <w:spacing w:val="1"/>
        <w:w w:val="100"/>
        <w:sz w:val="20"/>
        <w:szCs w:val="20"/>
      </w:rPr>
    </w:lvl>
  </w:abstractNum>
  <w:abstractNum w:abstractNumId="4" w15:restartNumberingAfterBreak="0">
    <w:nsid w:val="47B40547"/>
    <w:multiLevelType w:val="hybridMultilevel"/>
    <w:tmpl w:val="6AC6BE2A"/>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6148"/>
    <o:shapelayout v:ext="edit">
      <o:idmap v:ext="edit" data="6"/>
    </o:shapelayout>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3537*"/>
    <w:docVar w:name="CreationDt" w:val="03/01/2018 18:49:23"/>
    <w:docVar w:name="DocCategory" w:val="Doc"/>
    <w:docVar w:name="DocType" w:val="Final"/>
    <w:docVar w:name="DutyStation" w:val="New York"/>
    <w:docVar w:name="FooterJN" w:val="17-23537"/>
    <w:docVar w:name="jobn" w:val="17-23537 (F)"/>
    <w:docVar w:name="jobnDT" w:val="17-23537 (F)   030118"/>
    <w:docVar w:name="jobnDTDT" w:val="17-23537 (F)   030118   030118"/>
    <w:docVar w:name="JobNo" w:val="1723537F"/>
    <w:docVar w:name="JobNo2" w:val="1747411F"/>
    <w:docVar w:name="LocalDrive" w:val="0"/>
    <w:docVar w:name="OandT" w:val="dll"/>
    <w:docVar w:name="sss1" w:val="ST/IC/2017/40"/>
    <w:docVar w:name="sss2" w:val="-"/>
    <w:docVar w:name="Symbol1" w:val="ST/IC/2017/40"/>
    <w:docVar w:name="Symbol2" w:val="-"/>
  </w:docVars>
  <w:rsids>
    <w:rsidRoot w:val="00007ACF"/>
    <w:rsid w:val="00002584"/>
    <w:rsid w:val="00007ACF"/>
    <w:rsid w:val="000133B8"/>
    <w:rsid w:val="00071D43"/>
    <w:rsid w:val="000856AE"/>
    <w:rsid w:val="00096129"/>
    <w:rsid w:val="000E65C6"/>
    <w:rsid w:val="00101B18"/>
    <w:rsid w:val="00117954"/>
    <w:rsid w:val="00122A56"/>
    <w:rsid w:val="00146C6A"/>
    <w:rsid w:val="00156B5B"/>
    <w:rsid w:val="00166A0D"/>
    <w:rsid w:val="00174C2B"/>
    <w:rsid w:val="001E4B50"/>
    <w:rsid w:val="001E7A7C"/>
    <w:rsid w:val="002478A0"/>
    <w:rsid w:val="002C355F"/>
    <w:rsid w:val="002C3E58"/>
    <w:rsid w:val="002F2A4B"/>
    <w:rsid w:val="00333340"/>
    <w:rsid w:val="00333FEB"/>
    <w:rsid w:val="0035266C"/>
    <w:rsid w:val="003608C2"/>
    <w:rsid w:val="003615A2"/>
    <w:rsid w:val="00365410"/>
    <w:rsid w:val="003A52EB"/>
    <w:rsid w:val="003F06D2"/>
    <w:rsid w:val="0040108D"/>
    <w:rsid w:val="0041028F"/>
    <w:rsid w:val="0043466C"/>
    <w:rsid w:val="00440C93"/>
    <w:rsid w:val="004430C5"/>
    <w:rsid w:val="00454D93"/>
    <w:rsid w:val="00462A35"/>
    <w:rsid w:val="00480A07"/>
    <w:rsid w:val="00480B84"/>
    <w:rsid w:val="004937FD"/>
    <w:rsid w:val="004C1A25"/>
    <w:rsid w:val="004E10C0"/>
    <w:rsid w:val="004E2894"/>
    <w:rsid w:val="004F4BAE"/>
    <w:rsid w:val="00515991"/>
    <w:rsid w:val="00516118"/>
    <w:rsid w:val="005225EC"/>
    <w:rsid w:val="0057177E"/>
    <w:rsid w:val="005B1C93"/>
    <w:rsid w:val="005C7A9B"/>
    <w:rsid w:val="005E4819"/>
    <w:rsid w:val="005F1F5F"/>
    <w:rsid w:val="00617BB5"/>
    <w:rsid w:val="00617DC7"/>
    <w:rsid w:val="007459AE"/>
    <w:rsid w:val="007531A5"/>
    <w:rsid w:val="00763F0E"/>
    <w:rsid w:val="00771C9E"/>
    <w:rsid w:val="007F1722"/>
    <w:rsid w:val="007F5A01"/>
    <w:rsid w:val="00805BB8"/>
    <w:rsid w:val="0082045E"/>
    <w:rsid w:val="008222A3"/>
    <w:rsid w:val="00822756"/>
    <w:rsid w:val="00833F5B"/>
    <w:rsid w:val="00857F0B"/>
    <w:rsid w:val="0088020F"/>
    <w:rsid w:val="008A2D1F"/>
    <w:rsid w:val="008E59D3"/>
    <w:rsid w:val="008E6B0F"/>
    <w:rsid w:val="008E7D93"/>
    <w:rsid w:val="00915A81"/>
    <w:rsid w:val="00935932"/>
    <w:rsid w:val="00942CF6"/>
    <w:rsid w:val="00946105"/>
    <w:rsid w:val="0096242B"/>
    <w:rsid w:val="00992064"/>
    <w:rsid w:val="00992FDF"/>
    <w:rsid w:val="00993CB7"/>
    <w:rsid w:val="009A0DCE"/>
    <w:rsid w:val="009E0B8D"/>
    <w:rsid w:val="009E3738"/>
    <w:rsid w:val="009F7F4C"/>
    <w:rsid w:val="00A2494D"/>
    <w:rsid w:val="00A37CCB"/>
    <w:rsid w:val="00A54E5E"/>
    <w:rsid w:val="00A552E7"/>
    <w:rsid w:val="00AB0B7D"/>
    <w:rsid w:val="00AD5F2F"/>
    <w:rsid w:val="00B15ECD"/>
    <w:rsid w:val="00B22775"/>
    <w:rsid w:val="00B43E04"/>
    <w:rsid w:val="00B847DA"/>
    <w:rsid w:val="00B858D5"/>
    <w:rsid w:val="00C00915"/>
    <w:rsid w:val="00CB06FB"/>
    <w:rsid w:val="00CB63C5"/>
    <w:rsid w:val="00CF32B1"/>
    <w:rsid w:val="00D012C1"/>
    <w:rsid w:val="00D347A0"/>
    <w:rsid w:val="00D45D9E"/>
    <w:rsid w:val="00D839DB"/>
    <w:rsid w:val="00DC4EFE"/>
    <w:rsid w:val="00DF7F0C"/>
    <w:rsid w:val="00E343A6"/>
    <w:rsid w:val="00E34FA6"/>
    <w:rsid w:val="00E4080B"/>
    <w:rsid w:val="00E62B09"/>
    <w:rsid w:val="00E63E75"/>
    <w:rsid w:val="00E7105F"/>
    <w:rsid w:val="00E94FF0"/>
    <w:rsid w:val="00EB3433"/>
    <w:rsid w:val="00EB75CD"/>
    <w:rsid w:val="00EC1F86"/>
    <w:rsid w:val="00EE3581"/>
    <w:rsid w:val="00EE37EC"/>
    <w:rsid w:val="00EF2DFA"/>
    <w:rsid w:val="00F00853"/>
    <w:rsid w:val="00F115C7"/>
    <w:rsid w:val="00F1284E"/>
    <w:rsid w:val="00F33F2B"/>
    <w:rsid w:val="00F5012D"/>
    <w:rsid w:val="00F634E3"/>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F5BDA1D"/>
  <w15:chartTrackingRefBased/>
  <w15:docId w15:val="{81264B3B-D81A-435B-9E74-3FFF73B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B1"/>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F32B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F32B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F32B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F32B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F32B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F32B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F32B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F32B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F32B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F32B1"/>
    <w:pPr>
      <w:keepNext/>
      <w:keepLines/>
      <w:suppressAutoHyphens/>
      <w:spacing w:line="270" w:lineRule="exact"/>
      <w:outlineLvl w:val="0"/>
    </w:pPr>
    <w:rPr>
      <w:b/>
      <w:sz w:val="24"/>
    </w:rPr>
  </w:style>
  <w:style w:type="paragraph" w:customStyle="1" w:styleId="HCH">
    <w:name w:val="_ H _CH"/>
    <w:basedOn w:val="H1"/>
    <w:next w:val="SingleTxt"/>
    <w:qFormat/>
    <w:rsid w:val="00CF32B1"/>
    <w:pPr>
      <w:spacing w:line="300" w:lineRule="exact"/>
    </w:pPr>
    <w:rPr>
      <w:spacing w:val="-2"/>
      <w:sz w:val="28"/>
    </w:rPr>
  </w:style>
  <w:style w:type="paragraph" w:customStyle="1" w:styleId="HM">
    <w:name w:val="_ H __M"/>
    <w:basedOn w:val="HCH"/>
    <w:next w:val="Normal"/>
    <w:qFormat/>
    <w:rsid w:val="00CF32B1"/>
    <w:pPr>
      <w:spacing w:line="360" w:lineRule="exact"/>
    </w:pPr>
    <w:rPr>
      <w:spacing w:val="-3"/>
      <w:w w:val="99"/>
      <w:sz w:val="34"/>
    </w:rPr>
  </w:style>
  <w:style w:type="paragraph" w:customStyle="1" w:styleId="H23">
    <w:name w:val="_ H_2/3"/>
    <w:basedOn w:val="H1"/>
    <w:next w:val="SingleTxt"/>
    <w:qFormat/>
    <w:rsid w:val="00CF32B1"/>
    <w:pPr>
      <w:spacing w:line="240" w:lineRule="exact"/>
      <w:outlineLvl w:val="1"/>
    </w:pPr>
    <w:rPr>
      <w:spacing w:val="2"/>
      <w:sz w:val="20"/>
    </w:rPr>
  </w:style>
  <w:style w:type="paragraph" w:customStyle="1" w:styleId="H4">
    <w:name w:val="_ H_4"/>
    <w:basedOn w:val="Normal"/>
    <w:next w:val="SingleTxt"/>
    <w:qFormat/>
    <w:rsid w:val="00CF32B1"/>
    <w:pPr>
      <w:keepNext/>
      <w:keepLines/>
      <w:tabs>
        <w:tab w:val="right" w:pos="360"/>
      </w:tabs>
      <w:suppressAutoHyphens/>
      <w:outlineLvl w:val="3"/>
    </w:pPr>
    <w:rPr>
      <w:i/>
      <w:spacing w:val="3"/>
    </w:rPr>
  </w:style>
  <w:style w:type="paragraph" w:customStyle="1" w:styleId="H56">
    <w:name w:val="_ H_5/6"/>
    <w:basedOn w:val="Normal"/>
    <w:next w:val="Normal"/>
    <w:qFormat/>
    <w:rsid w:val="00CF32B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F32B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F32B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F32B1"/>
    <w:pPr>
      <w:spacing w:line="540" w:lineRule="exact"/>
    </w:pPr>
    <w:rPr>
      <w:spacing w:val="-8"/>
      <w:w w:val="96"/>
      <w:sz w:val="57"/>
    </w:rPr>
  </w:style>
  <w:style w:type="paragraph" w:customStyle="1" w:styleId="SS">
    <w:name w:val="__S_S"/>
    <w:basedOn w:val="HCH"/>
    <w:next w:val="Normal"/>
    <w:qFormat/>
    <w:rsid w:val="00CF32B1"/>
    <w:pPr>
      <w:ind w:left="1267" w:right="1267"/>
    </w:pPr>
  </w:style>
  <w:style w:type="paragraph" w:customStyle="1" w:styleId="SingleTxt">
    <w:name w:val="__Single Txt"/>
    <w:basedOn w:val="Normal"/>
    <w:qFormat/>
    <w:rsid w:val="00CF32B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F32B1"/>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F32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F32B1"/>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F32B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F32B1"/>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F32B1"/>
    <w:pPr>
      <w:numPr>
        <w:numId w:val="1"/>
      </w:numPr>
      <w:spacing w:after="120"/>
      <w:ind w:right="1267"/>
      <w:jc w:val="both"/>
    </w:pPr>
  </w:style>
  <w:style w:type="paragraph" w:customStyle="1" w:styleId="Bullet2">
    <w:name w:val="Bullet 2"/>
    <w:basedOn w:val="Normal"/>
    <w:qFormat/>
    <w:rsid w:val="00CF32B1"/>
    <w:pPr>
      <w:numPr>
        <w:numId w:val="2"/>
      </w:numPr>
      <w:spacing w:after="120"/>
      <w:ind w:right="1264"/>
      <w:jc w:val="both"/>
    </w:pPr>
  </w:style>
  <w:style w:type="paragraph" w:customStyle="1" w:styleId="Bullet3">
    <w:name w:val="Bullet 3"/>
    <w:basedOn w:val="SingleTxt"/>
    <w:qFormat/>
    <w:rsid w:val="00CF32B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F32B1"/>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F32B1"/>
    <w:pPr>
      <w:spacing w:line="210" w:lineRule="exact"/>
    </w:pPr>
    <w:rPr>
      <w:sz w:val="17"/>
      <w:szCs w:val="20"/>
    </w:rPr>
  </w:style>
  <w:style w:type="character" w:customStyle="1" w:styleId="EndnoteTextChar">
    <w:name w:val="Endnote Text Char"/>
    <w:link w:val="EndnoteText"/>
    <w:uiPriority w:val="99"/>
    <w:semiHidden/>
    <w:rsid w:val="00CF32B1"/>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F32B1"/>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F32B1"/>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CF32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CF32B1"/>
    <w:pPr>
      <w:spacing w:line="210" w:lineRule="exact"/>
    </w:pPr>
    <w:rPr>
      <w:sz w:val="17"/>
      <w:szCs w:val="20"/>
    </w:rPr>
  </w:style>
  <w:style w:type="character" w:customStyle="1" w:styleId="FootnoteTextChar">
    <w:name w:val="Footnote Text Char"/>
    <w:link w:val="FootnoteText"/>
    <w:uiPriority w:val="99"/>
    <w:rsid w:val="00CF32B1"/>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F32B1"/>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F32B1"/>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F32B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F32B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F32B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F32B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F32B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F32B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F32B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F32B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F32B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F32B1"/>
    <w:rPr>
      <w:sz w:val="14"/>
    </w:rPr>
  </w:style>
  <w:style w:type="paragraph" w:styleId="ListParagraph">
    <w:name w:val="List Paragraph"/>
    <w:basedOn w:val="Normal"/>
    <w:uiPriority w:val="34"/>
    <w:rsid w:val="00CF32B1"/>
    <w:pPr>
      <w:ind w:left="720"/>
      <w:contextualSpacing/>
    </w:pPr>
  </w:style>
  <w:style w:type="paragraph" w:styleId="NoSpacing">
    <w:name w:val="No Spacing"/>
    <w:uiPriority w:val="1"/>
    <w:rsid w:val="00CF32B1"/>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F32B1"/>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F32B1"/>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F32B1"/>
    <w:pPr>
      <w:tabs>
        <w:tab w:val="right" w:pos="9965"/>
      </w:tabs>
      <w:spacing w:line="210" w:lineRule="exact"/>
    </w:pPr>
    <w:rPr>
      <w:spacing w:val="5"/>
      <w:w w:val="104"/>
      <w:sz w:val="17"/>
    </w:rPr>
  </w:style>
  <w:style w:type="paragraph" w:customStyle="1" w:styleId="SmallX">
    <w:name w:val="SmallX"/>
    <w:basedOn w:val="Small"/>
    <w:next w:val="Normal"/>
    <w:qFormat/>
    <w:rsid w:val="00CF32B1"/>
    <w:pPr>
      <w:spacing w:line="180" w:lineRule="exact"/>
      <w:jc w:val="right"/>
    </w:pPr>
    <w:rPr>
      <w:spacing w:val="6"/>
      <w:w w:val="106"/>
      <w:sz w:val="14"/>
    </w:rPr>
  </w:style>
  <w:style w:type="character" w:styleId="Strong">
    <w:name w:val="Strong"/>
    <w:uiPriority w:val="22"/>
    <w:rsid w:val="00CF32B1"/>
    <w:rPr>
      <w:b/>
      <w:bCs/>
    </w:rPr>
  </w:style>
  <w:style w:type="paragraph" w:customStyle="1" w:styleId="Style1">
    <w:name w:val="Style1"/>
    <w:basedOn w:val="Normal"/>
    <w:qFormat/>
    <w:rsid w:val="00CF32B1"/>
  </w:style>
  <w:style w:type="paragraph" w:customStyle="1" w:styleId="Style2">
    <w:name w:val="Style2"/>
    <w:basedOn w:val="Normal"/>
    <w:autoRedefine/>
    <w:qFormat/>
    <w:rsid w:val="00CF32B1"/>
  </w:style>
  <w:style w:type="paragraph" w:customStyle="1" w:styleId="TitleHCH">
    <w:name w:val="Title_H_CH"/>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F32B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F32B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character" w:styleId="CommentReference">
    <w:name w:val="annotation reference"/>
    <w:basedOn w:val="DefaultParagraphFont"/>
    <w:uiPriority w:val="99"/>
    <w:semiHidden/>
    <w:unhideWhenUsed/>
    <w:rsid w:val="00F00853"/>
    <w:rPr>
      <w:sz w:val="16"/>
      <w:szCs w:val="16"/>
    </w:rPr>
  </w:style>
  <w:style w:type="paragraph" w:styleId="CommentText">
    <w:name w:val="annotation text"/>
    <w:basedOn w:val="Normal"/>
    <w:link w:val="CommentTextChar"/>
    <w:uiPriority w:val="99"/>
    <w:semiHidden/>
    <w:unhideWhenUsed/>
    <w:rsid w:val="00F00853"/>
    <w:pPr>
      <w:spacing w:line="240" w:lineRule="auto"/>
    </w:pPr>
    <w:rPr>
      <w:szCs w:val="20"/>
    </w:rPr>
  </w:style>
  <w:style w:type="character" w:customStyle="1" w:styleId="CommentTextChar">
    <w:name w:val="Comment Text Char"/>
    <w:basedOn w:val="DefaultParagraphFont"/>
    <w:link w:val="CommentText"/>
    <w:uiPriority w:val="99"/>
    <w:semiHidden/>
    <w:rsid w:val="00F00853"/>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00853"/>
    <w:rPr>
      <w:b/>
      <w:bCs/>
    </w:rPr>
  </w:style>
  <w:style w:type="character" w:customStyle="1" w:styleId="CommentSubjectChar">
    <w:name w:val="Comment Subject Char"/>
    <w:basedOn w:val="CommentTextChar"/>
    <w:link w:val="CommentSubject"/>
    <w:uiPriority w:val="99"/>
    <w:semiHidden/>
    <w:rsid w:val="00F00853"/>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1E7A7C"/>
    <w:rPr>
      <w:color w:val="0000FF" w:themeColor="hyperlink"/>
      <w:u w:val="none"/>
    </w:rPr>
  </w:style>
  <w:style w:type="character" w:styleId="UnresolvedMention">
    <w:name w:val="Unresolved Mention"/>
    <w:basedOn w:val="DefaultParagraphFont"/>
    <w:uiPriority w:val="99"/>
    <w:semiHidden/>
    <w:unhideWhenUsed/>
    <w:rsid w:val="001E7A7C"/>
    <w:rPr>
      <w:color w:val="808080"/>
      <w:shd w:val="clear" w:color="auto" w:fill="E6E6E6"/>
    </w:rPr>
  </w:style>
  <w:style w:type="character" w:styleId="FollowedHyperlink">
    <w:name w:val="FollowedHyperlink"/>
    <w:basedOn w:val="DefaultParagraphFont"/>
    <w:uiPriority w:val="99"/>
    <w:semiHidden/>
    <w:unhideWhenUsed/>
    <w:rsid w:val="001E7A7C"/>
    <w:rPr>
      <w:color w:val="0000FF"/>
      <w:u w:val="none"/>
    </w:rPr>
  </w:style>
  <w:style w:type="paragraph" w:styleId="Revision">
    <w:name w:val="Revision"/>
    <w:hidden/>
    <w:uiPriority w:val="99"/>
    <w:semiHidden/>
    <w:rsid w:val="00333FE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r.un.org/language-programmes-unh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hr.un.org/sites/hr.un.org/files/Course%20rates%20and%20fees%20%28Jan%202017%29_0.pdf" TargetMode="External"/><Relationship Id="rId2" Type="http://schemas.openxmlformats.org/officeDocument/2006/relationships/numbering" Target="numbering.xml"/><Relationship Id="rId16" Type="http://schemas.openxmlformats.org/officeDocument/2006/relationships/hyperlink" Target="https://hr.un.org/language-programmes-unh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A/RES/50/1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A/RES/43/22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8AB3B-67BB-4F00-BCB8-F4D848C4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Leroy</dc:creator>
  <cp:keywords/>
  <dc:description/>
  <cp:lastModifiedBy>Diana C. Guiu</cp:lastModifiedBy>
  <cp:revision>3</cp:revision>
  <cp:lastPrinted>2018-01-04T00:55:00Z</cp:lastPrinted>
  <dcterms:created xsi:type="dcterms:W3CDTF">2018-01-04T16:32:00Z</dcterms:created>
  <dcterms:modified xsi:type="dcterms:W3CDTF">2019-07-18T15:00:00Z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1723537F</vt:lpwstr>
  </property>
  <property fmtid="{D5CDD505-2E9C-101B-9397-08002B2CF9AE}" pid="3" name="ODSRefJobNo">
    <vt:lpwstr>1747411F</vt:lpwstr>
  </property>
  <property fmtid="{D5CDD505-2E9C-101B-9397-08002B2CF9AE}" pid="4" name="Symbol1">
    <vt:lpwstr>ST/IC/2017/40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Publication Date">
    <vt:lpwstr>28 décembre 2017</vt:lpwstr>
  </property>
  <property fmtid="{D5CDD505-2E9C-101B-9397-08002B2CF9AE}" pid="10" name="Release Date">
    <vt:lpwstr>030118</vt:lpwstr>
  </property>
  <property fmtid="{D5CDD505-2E9C-101B-9397-08002B2CF9AE}" pid="11" name="Title1">
    <vt:lpwstr>		Circulaire_x0002__x000d_</vt:lpwstr>
  </property>
  <property fmtid="{D5CDD505-2E9C-101B-9397-08002B2CF9AE}" pid="12" name="Comment">
    <vt:lpwstr/>
  </property>
  <property fmtid="{D5CDD505-2E9C-101B-9397-08002B2CF9AE}" pid="13" name="DraftPages">
    <vt:lpwstr> </vt:lpwstr>
  </property>
  <property fmtid="{D5CDD505-2E9C-101B-9397-08002B2CF9AE}" pid="14" name="Operator">
    <vt:lpwstr>dll</vt:lpwstr>
  </property>
</Properties>
</file>