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7DB" w:rsidRDefault="008F77DB" w:rsidP="008F77DB">
      <w:pPr>
        <w:spacing w:line="240" w:lineRule="auto"/>
        <w:rPr>
          <w:sz w:val="2"/>
        </w:rPr>
        <w:sectPr w:rsidR="008F77DB" w:rsidSect="00D0301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rsidR="00D03015" w:rsidRDefault="00D03015" w:rsidP="00D03015">
      <w:pPr>
        <w:pStyle w:val="HCH"/>
        <w:ind w:left="1310"/>
      </w:pPr>
      <w:r w:rsidRPr="00D03015">
        <w:t>Circulaire</w:t>
      </w:r>
      <w:r w:rsidRPr="00D03015">
        <w:rPr>
          <w:b w:val="0"/>
          <w:sz w:val="20"/>
          <w:szCs w:val="20"/>
        </w:rPr>
        <w:t>*</w:t>
      </w:r>
    </w:p>
    <w:p w:rsidR="00D03015" w:rsidRDefault="00D03015" w:rsidP="00D03015">
      <w:pPr>
        <w:pStyle w:val="HCH"/>
        <w:ind w:left="1310"/>
      </w:pPr>
    </w:p>
    <w:p w:rsidR="008F77DB" w:rsidRPr="00D03015" w:rsidRDefault="008F77DB" w:rsidP="00D03015">
      <w:pPr>
        <w:tabs>
          <w:tab w:val="right" w:pos="1166"/>
          <w:tab w:val="left" w:pos="1310"/>
        </w:tabs>
        <w:spacing w:line="120" w:lineRule="exact"/>
        <w:ind w:left="1310" w:hanging="1310"/>
        <w:rPr>
          <w:sz w:val="10"/>
        </w:rPr>
      </w:pPr>
    </w:p>
    <w:p w:rsidR="00D03015" w:rsidRDefault="00D03015" w:rsidP="00D03015">
      <w:pPr>
        <w:tabs>
          <w:tab w:val="right" w:pos="1166"/>
          <w:tab w:val="left" w:pos="1310"/>
        </w:tabs>
        <w:ind w:left="1310" w:hanging="1310"/>
      </w:pPr>
      <w:r>
        <w:tab/>
        <w:t>Destinataires :</w:t>
      </w:r>
      <w:r>
        <w:tab/>
      </w:r>
      <w:r w:rsidRPr="00D03015">
        <w:rPr>
          <w:lang w:val="fr-FR"/>
        </w:rPr>
        <w:t>Les fonctionnaires du Secrétariat</w:t>
      </w:r>
    </w:p>
    <w:p w:rsidR="00D03015" w:rsidRPr="00D03015" w:rsidRDefault="00D03015" w:rsidP="00D03015">
      <w:pPr>
        <w:tabs>
          <w:tab w:val="right" w:pos="1166"/>
          <w:tab w:val="left" w:pos="1310"/>
        </w:tabs>
        <w:spacing w:line="120" w:lineRule="exact"/>
        <w:ind w:left="1310" w:hanging="1310"/>
        <w:rPr>
          <w:sz w:val="10"/>
        </w:rPr>
      </w:pPr>
    </w:p>
    <w:p w:rsidR="00D03015" w:rsidRDefault="00D03015" w:rsidP="00D03015">
      <w:pPr>
        <w:tabs>
          <w:tab w:val="right" w:pos="1166"/>
          <w:tab w:val="left" w:pos="1310"/>
        </w:tabs>
        <w:ind w:left="1310" w:hanging="1310"/>
        <w:rPr>
          <w:lang w:val="fr-FR"/>
        </w:rPr>
      </w:pPr>
      <w:r>
        <w:rPr>
          <w:lang w:val="fr-FR"/>
        </w:rPr>
        <w:tab/>
      </w:r>
      <w:r>
        <w:rPr>
          <w:lang w:val="fr-FR"/>
        </w:rPr>
        <w:tab/>
      </w:r>
      <w:r w:rsidRPr="00D322DF">
        <w:rPr>
          <w:lang w:val="fr-FR"/>
        </w:rPr>
        <w:t xml:space="preserve">Circulaire du Sous-Secrétaire </w:t>
      </w:r>
      <w:r>
        <w:rPr>
          <w:lang w:val="fr-FR"/>
        </w:rPr>
        <w:t>géné</w:t>
      </w:r>
      <w:r w:rsidRPr="00D322DF">
        <w:rPr>
          <w:lang w:val="fr-FR"/>
        </w:rPr>
        <w:t>ral à la gestion des ressources humaines</w:t>
      </w:r>
    </w:p>
    <w:p w:rsidR="00D03015" w:rsidRPr="00D03015" w:rsidRDefault="00D03015" w:rsidP="00D03015">
      <w:pPr>
        <w:tabs>
          <w:tab w:val="right" w:pos="1166"/>
          <w:tab w:val="left" w:pos="1310"/>
        </w:tabs>
        <w:spacing w:line="120" w:lineRule="exact"/>
        <w:ind w:left="1310" w:hanging="1310"/>
        <w:rPr>
          <w:sz w:val="10"/>
          <w:lang w:val="fr-FR"/>
        </w:rPr>
      </w:pPr>
    </w:p>
    <w:p w:rsidR="00D03015" w:rsidRDefault="00D03015" w:rsidP="00D03015">
      <w:pPr>
        <w:pStyle w:val="H1"/>
        <w:tabs>
          <w:tab w:val="right" w:pos="1166"/>
          <w:tab w:val="left" w:pos="1310"/>
        </w:tabs>
        <w:ind w:left="1310" w:hanging="1310"/>
      </w:pPr>
      <w:r w:rsidRPr="00D03015">
        <w:rPr>
          <w:b w:val="0"/>
          <w:sz w:val="20"/>
        </w:rPr>
        <w:tab/>
        <w:t>Objet :</w:t>
      </w:r>
      <w:r w:rsidRPr="00D03015">
        <w:rPr>
          <w:b w:val="0"/>
          <w:sz w:val="20"/>
        </w:rPr>
        <w:tab/>
      </w:r>
      <w:r w:rsidRPr="00D03015">
        <w:rPr>
          <w:lang w:val="fr-FR"/>
        </w:rPr>
        <w:t>Programmes de formation obligatoires de</w:t>
      </w:r>
      <w:r w:rsidR="0010020A">
        <w:rPr>
          <w:lang w:val="fr-FR"/>
        </w:rPr>
        <w:t xml:space="preserve"> </w:t>
      </w:r>
      <w:r w:rsidRPr="00D03015">
        <w:rPr>
          <w:lang w:val="fr-FR"/>
        </w:rPr>
        <w:t>l’Organisation</w:t>
      </w:r>
      <w:r>
        <w:rPr>
          <w:lang w:val="fr-FR"/>
        </w:rPr>
        <w:br/>
      </w:r>
      <w:r w:rsidRPr="00D03015">
        <w:rPr>
          <w:lang w:val="fr-FR"/>
        </w:rPr>
        <w:t>des Nations Unies</w:t>
      </w:r>
    </w:p>
    <w:p w:rsidR="00D03015" w:rsidRPr="00D03015" w:rsidRDefault="00D03015" w:rsidP="00D03015">
      <w:pPr>
        <w:pStyle w:val="SingleTxt"/>
        <w:spacing w:after="0" w:line="120" w:lineRule="exact"/>
        <w:rPr>
          <w:sz w:val="10"/>
        </w:rPr>
      </w:pPr>
    </w:p>
    <w:p w:rsidR="0010020A" w:rsidRPr="0010020A" w:rsidRDefault="0010020A" w:rsidP="0010020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r>
      <w:r w:rsidRPr="00FA605A">
        <w:rPr>
          <w:spacing w:val="5"/>
          <w:sz w:val="17"/>
          <w:szCs w:val="20"/>
          <w:lang w:val="fr-FR"/>
        </w:rPr>
        <w:t>*</w:t>
      </w:r>
      <w:r>
        <w:rPr>
          <w:spacing w:val="5"/>
          <w:sz w:val="17"/>
          <w:szCs w:val="20"/>
          <w:vertAlign w:val="superscript"/>
          <w:lang w:val="fr-FR"/>
        </w:rPr>
        <w:tab/>
      </w:r>
      <w:r w:rsidRPr="0010020A">
        <w:rPr>
          <w:spacing w:val="5"/>
          <w:sz w:val="17"/>
          <w:szCs w:val="20"/>
          <w:lang w:val="fr-FR"/>
        </w:rPr>
        <w:t>La présente circulaire, qui annule et remplace la circulaire ST/IC/2016/15, restera en vigueur jusqu’à nouvel ordre.</w:t>
      </w:r>
      <w:r w:rsidRPr="0010020A">
        <w:rPr>
          <w:noProof/>
          <w:w w:val="100"/>
          <w:sz w:val="17"/>
          <w:lang w:val="en-GB" w:eastAsia="en-GB"/>
        </w:rPr>
        <mc:AlternateContent>
          <mc:Choice Requires="wps">
            <w:drawing>
              <wp:anchor distT="0" distB="0" distL="114300" distR="114300" simplePos="0" relativeHeight="251659264" behindDoc="0" locked="0" layoutInCell="1" allowOverlap="1" wp14:anchorId="735FD11F" wp14:editId="3DE67B9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46FC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03015" w:rsidRPr="00D03015" w:rsidRDefault="00D03015" w:rsidP="00D03015">
      <w:pPr>
        <w:pStyle w:val="SingleTxt"/>
        <w:spacing w:after="0" w:line="120" w:lineRule="exact"/>
        <w:rPr>
          <w:sz w:val="10"/>
        </w:rPr>
      </w:pPr>
    </w:p>
    <w:p w:rsidR="00D03015" w:rsidRPr="00D03015" w:rsidRDefault="00D03015" w:rsidP="0010020A">
      <w:pPr>
        <w:pStyle w:val="SingleTxt"/>
        <w:numPr>
          <w:ilvl w:val="0"/>
          <w:numId w:val="32"/>
        </w:numPr>
        <w:spacing w:line="240" w:lineRule="exact"/>
        <w:rPr>
          <w:lang w:val="fr-FR"/>
        </w:rPr>
      </w:pPr>
      <w:r w:rsidRPr="00D03015">
        <w:rPr>
          <w:lang w:val="fr-FR"/>
        </w:rPr>
        <w:t>La présente circulaire a pour objet d’informer le personnel des programmes</w:t>
      </w:r>
      <w:r w:rsidR="0010020A">
        <w:rPr>
          <w:lang w:val="fr-FR"/>
        </w:rPr>
        <w:t xml:space="preserve"> </w:t>
      </w:r>
      <w:r w:rsidRPr="00D03015">
        <w:rPr>
          <w:lang w:val="fr-FR"/>
        </w:rPr>
        <w:t>de formation obligatoires pour les fonctionnaires du</w:t>
      </w:r>
      <w:r w:rsidR="0010020A">
        <w:rPr>
          <w:lang w:val="fr-FR"/>
        </w:rPr>
        <w:t xml:space="preserve"> </w:t>
      </w:r>
      <w:r w:rsidRPr="00D03015">
        <w:rPr>
          <w:lang w:val="fr-FR"/>
        </w:rPr>
        <w:t>Secrétariat. Les programmes de formation obligatoires ont pour but d’inculquer aux fonctionnaires de l’Organisation des Nations Unies des connaissances fondamentales communes et de promouvoir une culture institutionnelle partagée.</w:t>
      </w:r>
    </w:p>
    <w:p w:rsidR="00D03015" w:rsidRPr="00D03015" w:rsidRDefault="00D03015" w:rsidP="0010020A">
      <w:pPr>
        <w:pStyle w:val="SingleTxt"/>
        <w:numPr>
          <w:ilvl w:val="0"/>
          <w:numId w:val="32"/>
        </w:numPr>
        <w:spacing w:line="240" w:lineRule="exact"/>
        <w:rPr>
          <w:lang w:val="fr-FR"/>
        </w:rPr>
      </w:pPr>
      <w:r w:rsidRPr="00D03015">
        <w:rPr>
          <w:lang w:val="fr-FR"/>
        </w:rPr>
        <w:t>En juin 2014, le Comité de gestion a approuvé</w:t>
      </w:r>
      <w:r w:rsidR="0010020A">
        <w:rPr>
          <w:lang w:val="fr-FR"/>
        </w:rPr>
        <w:t xml:space="preserve"> </w:t>
      </w:r>
      <w:r w:rsidRPr="00D03015">
        <w:rPr>
          <w:lang w:val="fr-FR"/>
        </w:rPr>
        <w:t>la création d’un groupe de travail chargé de coordonner les programmes de formation obligatoires pour le personnel du Secrétariat.</w:t>
      </w:r>
    </w:p>
    <w:p w:rsidR="00D03015" w:rsidRPr="00D03015" w:rsidRDefault="00DE24E1" w:rsidP="0010020A">
      <w:pPr>
        <w:pStyle w:val="SingleTxt"/>
        <w:numPr>
          <w:ilvl w:val="0"/>
          <w:numId w:val="32"/>
        </w:numPr>
        <w:spacing w:line="220" w:lineRule="exact"/>
        <w:rPr>
          <w:lang w:val="fr-FR"/>
        </w:rPr>
      </w:pPr>
      <w:r>
        <w:rPr>
          <w:lang w:val="fr-FR"/>
        </w:rPr>
        <w:t>En 2017, le G</w:t>
      </w:r>
      <w:r w:rsidR="00D03015" w:rsidRPr="00D03015">
        <w:rPr>
          <w:lang w:val="fr-FR"/>
        </w:rPr>
        <w:t xml:space="preserve">roupe de travail chargé des programmes de formation obligatoires a recommandé au Comité de gestion de rendre obligatoire pour tout le personnel le programme intitulé « Prevention of </w:t>
      </w:r>
      <w:proofErr w:type="spellStart"/>
      <w:r w:rsidR="00D03015" w:rsidRPr="00D03015">
        <w:rPr>
          <w:lang w:val="fr-FR"/>
        </w:rPr>
        <w:t>sexual</w:t>
      </w:r>
      <w:proofErr w:type="spellEnd"/>
      <w:r w:rsidR="00D03015" w:rsidRPr="00D03015">
        <w:rPr>
          <w:lang w:val="fr-FR"/>
        </w:rPr>
        <w:t xml:space="preserve"> exploitation and abuse by United Nations personnel ». Le Comité a approuvé la recommandation, et la formation est maintenant obligatoire pour tous les fonctionnaires du Secrétariat, quels que soient leur classe, leur fonction ou leur lieu d’affectation. Il y a deux versions du programme, une pour les cadres et chefs militaires et une pour tous les autres membres du personnel. </w:t>
      </w:r>
    </w:p>
    <w:p w:rsidR="00D03015" w:rsidRPr="00D03015" w:rsidRDefault="00D03015" w:rsidP="0010020A">
      <w:pPr>
        <w:pStyle w:val="SingleTxt"/>
        <w:numPr>
          <w:ilvl w:val="0"/>
          <w:numId w:val="32"/>
        </w:numPr>
        <w:tabs>
          <w:tab w:val="left" w:pos="1742"/>
        </w:tabs>
        <w:spacing w:line="220" w:lineRule="exact"/>
        <w:rPr>
          <w:lang w:val="fr-FR"/>
        </w:rPr>
      </w:pPr>
      <w:r w:rsidRPr="00D03015">
        <w:rPr>
          <w:lang w:val="fr-FR"/>
        </w:rPr>
        <w:t>Les fonctionnaires sont tenus de suivre les nouveaux programmes de formation obligatoires dans les six mois de la publication de la présente circulaire ou, dans le cas des nouveaux membres du personnel, dans les six mois de leur prise de fonctions. Les superviseurs et les chefs de département et de bureau doivent veiller à ce que les programmes de formation obligatoires soient effectivement suivis et accorder au personnel suffisamment de temps pour le faire dans le cadre de l’exercice de leurs fonctions officielles.</w:t>
      </w:r>
    </w:p>
    <w:p w:rsidR="00D03015" w:rsidRPr="00D03015" w:rsidRDefault="00D03015" w:rsidP="0010020A">
      <w:pPr>
        <w:pStyle w:val="SingleTxt"/>
        <w:numPr>
          <w:ilvl w:val="0"/>
          <w:numId w:val="32"/>
        </w:numPr>
        <w:tabs>
          <w:tab w:val="left" w:pos="1742"/>
        </w:tabs>
        <w:spacing w:line="220" w:lineRule="exact"/>
        <w:rPr>
          <w:lang w:val="fr-FR"/>
        </w:rPr>
      </w:pPr>
      <w:r w:rsidRPr="00D03015">
        <w:rPr>
          <w:lang w:val="fr-FR"/>
        </w:rPr>
        <w:t>On trouvera dans l’annexe de la présente circulaire la liste complète des programmes de formation obligatoires pour les fonctionnaires du Secrétariat de l’Organisation des Nations Unies. Tous ces programmes doivent être suivis dans les six mois de la prise de fonctions. Des renseignements complémentaires peuvent être obtenus sur le Portail des ressources humaines (https://hr.un.org/page/</w:t>
      </w:r>
      <w:r w:rsidR="0010020A">
        <w:rPr>
          <w:lang w:val="fr-FR"/>
        </w:rPr>
        <w:br/>
      </w:r>
      <w:proofErr w:type="spellStart"/>
      <w:r w:rsidRPr="00D03015">
        <w:rPr>
          <w:lang w:val="fr-FR"/>
        </w:rPr>
        <w:t>mandatorylearning</w:t>
      </w:r>
      <w:proofErr w:type="spellEnd"/>
      <w:r w:rsidRPr="00D03015">
        <w:rPr>
          <w:lang w:val="fr-FR"/>
        </w:rPr>
        <w:t>).</w:t>
      </w:r>
    </w:p>
    <w:p w:rsidR="0010020A" w:rsidRDefault="0010020A" w:rsidP="0010020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322DF">
        <w:lastRenderedPageBreak/>
        <w:t xml:space="preserve">Annexe </w:t>
      </w:r>
    </w:p>
    <w:p w:rsidR="0010020A" w:rsidRPr="0010020A" w:rsidRDefault="0010020A" w:rsidP="0010020A">
      <w:pPr>
        <w:pStyle w:val="SingleTxt"/>
        <w:spacing w:after="0" w:line="120" w:lineRule="exact"/>
        <w:rPr>
          <w:sz w:val="10"/>
        </w:rPr>
      </w:pPr>
    </w:p>
    <w:p w:rsidR="0010020A" w:rsidRPr="00D322DF" w:rsidRDefault="0010020A" w:rsidP="0010020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Pr="00D322DF">
        <w:rPr>
          <w:lang w:val="fr-FR"/>
        </w:rPr>
        <w:t>Liste des programmes de formation obligatoires</w:t>
      </w:r>
    </w:p>
    <w:p w:rsidR="0010020A" w:rsidRPr="0010020A" w:rsidRDefault="0010020A" w:rsidP="0010020A">
      <w:pPr>
        <w:pStyle w:val="SingleTxt"/>
        <w:spacing w:after="0" w:line="120" w:lineRule="exact"/>
        <w:ind w:right="480"/>
        <w:rPr>
          <w:sz w:val="10"/>
          <w:lang w:val="fr-FR"/>
        </w:rPr>
      </w:pPr>
    </w:p>
    <w:p w:rsidR="0010020A" w:rsidRPr="0010020A" w:rsidRDefault="0010020A" w:rsidP="0010020A">
      <w:pPr>
        <w:pStyle w:val="SingleTxt"/>
        <w:spacing w:after="0" w:line="120" w:lineRule="exact"/>
        <w:ind w:right="480"/>
        <w:rPr>
          <w:sz w:val="10"/>
          <w:lang w:val="fr-FR"/>
        </w:rPr>
      </w:pPr>
    </w:p>
    <w:p w:rsidR="0010020A" w:rsidRDefault="0010020A" w:rsidP="0010020A">
      <w:pPr>
        <w:pStyle w:val="SingleTxt"/>
        <w:rPr>
          <w:lang w:val="fr-FR"/>
        </w:rPr>
      </w:pPr>
      <w:r>
        <w:rPr>
          <w:lang w:val="fr-FR"/>
        </w:rPr>
        <w:tab/>
      </w:r>
      <w:r w:rsidRPr="00D322DF">
        <w:rPr>
          <w:lang w:val="fr-FR"/>
        </w:rPr>
        <w:t>Des renseignements complémentair</w:t>
      </w:r>
      <w:r w:rsidR="00DE24E1">
        <w:rPr>
          <w:lang w:val="fr-FR"/>
        </w:rPr>
        <w:t>es peuvent être obtenus sur le p</w:t>
      </w:r>
      <w:r w:rsidRPr="00D322DF">
        <w:rPr>
          <w:lang w:val="fr-FR"/>
        </w:rPr>
        <w:t>ortail des ressources humaines (</w:t>
      </w:r>
      <w:r w:rsidRPr="0010020A">
        <w:rPr>
          <w:lang w:val="fr-FR"/>
        </w:rPr>
        <w:t>https://hr.un.org/page/mandatory-learning</w:t>
      </w:r>
      <w:r w:rsidRPr="00D322DF">
        <w:rPr>
          <w:lang w:val="fr-FR"/>
        </w:rPr>
        <w:t xml:space="preserve">). </w:t>
      </w:r>
    </w:p>
    <w:p w:rsidR="0010020A" w:rsidRPr="0010020A" w:rsidRDefault="0010020A" w:rsidP="0010020A">
      <w:pPr>
        <w:pStyle w:val="SingleTxt"/>
        <w:spacing w:after="0" w:line="120" w:lineRule="exact"/>
        <w:rPr>
          <w:sz w:val="10"/>
          <w:lang w:val="fr-FR"/>
        </w:rPr>
      </w:pPr>
    </w:p>
    <w:p w:rsidR="0010020A" w:rsidRDefault="0010020A" w:rsidP="0010020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Pr="00D322DF">
        <w:rPr>
          <w:lang w:val="fr-FR"/>
        </w:rPr>
        <w:t>Programmes de formation obligatoires pour l’ensemble du personnel</w:t>
      </w:r>
    </w:p>
    <w:p w:rsidR="0010020A" w:rsidRPr="0010020A" w:rsidRDefault="0010020A" w:rsidP="0010020A">
      <w:pPr>
        <w:spacing w:line="120" w:lineRule="exact"/>
        <w:rPr>
          <w:sz w:val="10"/>
          <w:lang w:val="fr-FR"/>
        </w:rPr>
      </w:pPr>
    </w:p>
    <w:p w:rsidR="0010020A" w:rsidRPr="0010020A" w:rsidRDefault="0010020A" w:rsidP="0010020A">
      <w:pPr>
        <w:pStyle w:val="SingleTxt"/>
        <w:tabs>
          <w:tab w:val="right" w:pos="1685"/>
        </w:tabs>
        <w:ind w:left="1742" w:hanging="475"/>
        <w:rPr>
          <w:lang w:val="en-GB"/>
        </w:rPr>
      </w:pPr>
      <w:r w:rsidRPr="00DE24E1">
        <w:rPr>
          <w:lang w:val="fr-FR"/>
        </w:rPr>
        <w:tab/>
      </w:r>
      <w:r>
        <w:rPr>
          <w:lang w:val="en-GB"/>
        </w:rPr>
        <w:t>•</w:t>
      </w:r>
      <w:r>
        <w:rPr>
          <w:lang w:val="en-GB"/>
        </w:rPr>
        <w:tab/>
      </w:r>
      <w:r w:rsidRPr="0010020A">
        <w:rPr>
          <w:lang w:val="en-GB"/>
        </w:rPr>
        <w:t xml:space="preserve">Basic security in the field: staff safety, health and welfare </w:t>
      </w:r>
    </w:p>
    <w:p w:rsidR="0010020A" w:rsidRPr="0010020A" w:rsidRDefault="0010020A" w:rsidP="0010020A">
      <w:pPr>
        <w:pStyle w:val="SingleTxt"/>
        <w:tabs>
          <w:tab w:val="right" w:pos="1685"/>
        </w:tabs>
        <w:ind w:left="1742" w:hanging="475"/>
        <w:rPr>
          <w:lang w:val="en-GB"/>
        </w:rPr>
      </w:pPr>
      <w:r>
        <w:rPr>
          <w:lang w:val="en-GB"/>
        </w:rPr>
        <w:tab/>
        <w:t>•</w:t>
      </w:r>
      <w:r>
        <w:rPr>
          <w:lang w:val="en-GB"/>
        </w:rPr>
        <w:tab/>
      </w:r>
      <w:r w:rsidRPr="0010020A">
        <w:rPr>
          <w:lang w:val="en-GB"/>
        </w:rPr>
        <w:t>Prevention of workplace harassment, sexual harassment and abuse of authority in the workplace</w:t>
      </w:r>
    </w:p>
    <w:p w:rsidR="0010020A" w:rsidRPr="0010020A" w:rsidRDefault="0010020A" w:rsidP="0010020A">
      <w:pPr>
        <w:pStyle w:val="SingleTxt"/>
        <w:tabs>
          <w:tab w:val="right" w:pos="1685"/>
        </w:tabs>
        <w:ind w:left="1742" w:hanging="475"/>
        <w:rPr>
          <w:lang w:val="en-GB"/>
        </w:rPr>
      </w:pPr>
      <w:r>
        <w:rPr>
          <w:lang w:val="en-GB"/>
        </w:rPr>
        <w:tab/>
        <w:t>•</w:t>
      </w:r>
      <w:r>
        <w:rPr>
          <w:lang w:val="en-GB"/>
        </w:rPr>
        <w:tab/>
      </w:r>
      <w:r w:rsidRPr="0010020A">
        <w:rPr>
          <w:lang w:val="en-GB"/>
        </w:rPr>
        <w:t>HIV/AIDS in the workplace orientation programme</w:t>
      </w:r>
      <w:r w:rsidRPr="0010020A">
        <w:rPr>
          <w:rStyle w:val="FootnoteReference"/>
        </w:rPr>
        <w:footnoteReference w:id="1"/>
      </w:r>
    </w:p>
    <w:p w:rsidR="0010020A" w:rsidRPr="0010020A" w:rsidRDefault="0010020A" w:rsidP="0010020A">
      <w:pPr>
        <w:pStyle w:val="SingleTxt"/>
        <w:tabs>
          <w:tab w:val="right" w:pos="1685"/>
        </w:tabs>
        <w:ind w:left="1742" w:hanging="475"/>
        <w:rPr>
          <w:lang w:val="en-GB"/>
        </w:rPr>
      </w:pPr>
      <w:r>
        <w:rPr>
          <w:lang w:val="en-GB"/>
        </w:rPr>
        <w:tab/>
        <w:t>•</w:t>
      </w:r>
      <w:r>
        <w:rPr>
          <w:lang w:val="en-GB"/>
        </w:rPr>
        <w:tab/>
      </w:r>
      <w:r w:rsidRPr="0010020A">
        <w:rPr>
          <w:lang w:val="en-GB"/>
        </w:rPr>
        <w:t>Ethics and integrity at the United Nations</w:t>
      </w:r>
    </w:p>
    <w:p w:rsidR="0010020A" w:rsidRPr="0010020A" w:rsidRDefault="0010020A" w:rsidP="0010020A">
      <w:pPr>
        <w:pStyle w:val="SingleTxt"/>
        <w:tabs>
          <w:tab w:val="right" w:pos="1685"/>
        </w:tabs>
        <w:ind w:left="1742" w:hanging="475"/>
        <w:rPr>
          <w:lang w:val="en-GB"/>
        </w:rPr>
      </w:pPr>
      <w:r>
        <w:rPr>
          <w:lang w:val="en-GB"/>
        </w:rPr>
        <w:tab/>
        <w:t>•</w:t>
      </w:r>
      <w:r>
        <w:rPr>
          <w:lang w:val="en-GB"/>
        </w:rPr>
        <w:tab/>
      </w:r>
      <w:r w:rsidRPr="0010020A">
        <w:rPr>
          <w:lang w:val="en-GB"/>
        </w:rPr>
        <w:t>Information security awareness (foundational)</w:t>
      </w:r>
    </w:p>
    <w:p w:rsidR="0010020A" w:rsidRPr="0010020A" w:rsidRDefault="0010020A" w:rsidP="0010020A">
      <w:pPr>
        <w:pStyle w:val="SingleTxt"/>
        <w:tabs>
          <w:tab w:val="right" w:pos="1685"/>
        </w:tabs>
        <w:ind w:left="1742" w:hanging="475"/>
        <w:rPr>
          <w:lang w:val="en-GB"/>
        </w:rPr>
      </w:pPr>
      <w:r>
        <w:rPr>
          <w:lang w:val="en-GB"/>
        </w:rPr>
        <w:tab/>
        <w:t>•</w:t>
      </w:r>
      <w:r>
        <w:rPr>
          <w:lang w:val="en-GB"/>
        </w:rPr>
        <w:tab/>
      </w:r>
      <w:r w:rsidRPr="0010020A">
        <w:rPr>
          <w:lang w:val="en-GB"/>
        </w:rPr>
        <w:t>United Nations human rights responsibilities</w:t>
      </w:r>
    </w:p>
    <w:p w:rsidR="0010020A" w:rsidRPr="0010020A" w:rsidRDefault="0010020A" w:rsidP="0010020A">
      <w:pPr>
        <w:pStyle w:val="SingleTxt"/>
        <w:tabs>
          <w:tab w:val="right" w:pos="1685"/>
        </w:tabs>
        <w:ind w:left="1742" w:hanging="475"/>
        <w:rPr>
          <w:lang w:val="en-GB"/>
        </w:rPr>
      </w:pPr>
      <w:r>
        <w:rPr>
          <w:lang w:val="en-GB"/>
        </w:rPr>
        <w:tab/>
        <w:t>•</w:t>
      </w:r>
      <w:r>
        <w:rPr>
          <w:lang w:val="en-GB"/>
        </w:rPr>
        <w:tab/>
      </w:r>
      <w:r w:rsidRPr="0010020A">
        <w:rPr>
          <w:lang w:val="en-GB"/>
        </w:rPr>
        <w:t xml:space="preserve">I know gender (trois modules) </w:t>
      </w:r>
    </w:p>
    <w:p w:rsidR="0010020A" w:rsidRPr="00D322DF" w:rsidRDefault="0010020A" w:rsidP="0010020A">
      <w:pPr>
        <w:pStyle w:val="SingleTxt"/>
        <w:tabs>
          <w:tab w:val="right" w:pos="1685"/>
        </w:tabs>
        <w:ind w:left="1742" w:hanging="475"/>
        <w:rPr>
          <w:lang w:val="fr-FR"/>
        </w:rPr>
      </w:pPr>
      <w:r>
        <w:rPr>
          <w:lang w:val="en-GB"/>
        </w:rPr>
        <w:tab/>
      </w:r>
      <w:r w:rsidRPr="0010020A">
        <w:t>•</w:t>
      </w:r>
      <w:r w:rsidRPr="0010020A">
        <w:tab/>
      </w:r>
      <w:r w:rsidRPr="00D322DF">
        <w:rPr>
          <w:lang w:val="fr-FR"/>
        </w:rPr>
        <w:t xml:space="preserve">Prevention of </w:t>
      </w:r>
      <w:proofErr w:type="spellStart"/>
      <w:r w:rsidRPr="00D322DF">
        <w:rPr>
          <w:lang w:val="fr-FR"/>
        </w:rPr>
        <w:t>sexual</w:t>
      </w:r>
      <w:proofErr w:type="spellEnd"/>
      <w:r w:rsidRPr="00D322DF">
        <w:rPr>
          <w:lang w:val="fr-FR"/>
        </w:rPr>
        <w:t xml:space="preserve"> exploitation and abuse by United Nations personnel (un pour les cadres et les chefs militaires et</w:t>
      </w:r>
      <w:r>
        <w:rPr>
          <w:lang w:val="fr-FR"/>
        </w:rPr>
        <w:t xml:space="preserve"> un pour les autres membres du p</w:t>
      </w:r>
      <w:r w:rsidRPr="00D322DF">
        <w:rPr>
          <w:lang w:val="fr-FR"/>
        </w:rPr>
        <w:t>ersonnel)</w:t>
      </w:r>
    </w:p>
    <w:p w:rsidR="0010020A" w:rsidRPr="00D322DF" w:rsidRDefault="0010020A" w:rsidP="0010020A">
      <w:pPr>
        <w:pStyle w:val="SingleTxt"/>
        <w:rPr>
          <w:lang w:val="fr-FR"/>
        </w:rPr>
      </w:pPr>
      <w:r>
        <w:rPr>
          <w:lang w:val="fr-FR"/>
        </w:rPr>
        <w:tab/>
      </w:r>
      <w:r w:rsidRPr="00D322DF">
        <w:rPr>
          <w:lang w:val="fr-FR"/>
        </w:rPr>
        <w:t xml:space="preserve">En plus des programmes ci-dessus qui sont obligatoires pour l’ensemble du personnel, certains fonctionnaires sont tenus de suivre les programmes suivants, </w:t>
      </w:r>
      <w:r>
        <w:rPr>
          <w:lang w:val="fr-FR"/>
        </w:rPr>
        <w:t>selon</w:t>
      </w:r>
      <w:r w:rsidRPr="00D322DF">
        <w:rPr>
          <w:lang w:val="fr-FR"/>
        </w:rPr>
        <w:t xml:space="preserve"> leur fonction, leur catégorie ou classe e</w:t>
      </w:r>
      <w:r>
        <w:rPr>
          <w:lang w:val="fr-FR"/>
        </w:rPr>
        <w:t xml:space="preserve">t leur lieu d’affectation </w:t>
      </w:r>
      <w:r w:rsidRPr="00D322DF">
        <w:rPr>
          <w:lang w:val="fr-FR"/>
        </w:rPr>
        <w:t>:</w:t>
      </w:r>
    </w:p>
    <w:p w:rsidR="0010020A" w:rsidRPr="0010020A" w:rsidRDefault="0010020A" w:rsidP="0010020A">
      <w:pPr>
        <w:pStyle w:val="SingleTxt"/>
        <w:spacing w:after="0" w:line="120" w:lineRule="exact"/>
        <w:rPr>
          <w:sz w:val="10"/>
          <w:lang w:val="fr-FR"/>
        </w:rPr>
      </w:pPr>
    </w:p>
    <w:p w:rsidR="0010020A" w:rsidRDefault="0010020A" w:rsidP="00100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322DF">
        <w:rPr>
          <w:lang w:val="fr-FR"/>
        </w:rPr>
        <w:t xml:space="preserve">Programme de formation obligatoire pour les superviseurs </w:t>
      </w:r>
    </w:p>
    <w:p w:rsidR="0010020A" w:rsidRPr="0010020A" w:rsidRDefault="0010020A" w:rsidP="0010020A">
      <w:pPr>
        <w:pStyle w:val="SingleTxt"/>
        <w:spacing w:after="0" w:line="120" w:lineRule="exact"/>
        <w:rPr>
          <w:sz w:val="10"/>
          <w:lang w:val="fr-FR"/>
        </w:rPr>
      </w:pPr>
    </w:p>
    <w:p w:rsidR="0010020A" w:rsidRPr="0010020A" w:rsidRDefault="0010020A" w:rsidP="0010020A">
      <w:pPr>
        <w:pStyle w:val="SingleTxt"/>
        <w:rPr>
          <w:lang w:val="en-GB"/>
        </w:rPr>
      </w:pPr>
      <w:r w:rsidRPr="0010020A">
        <w:rPr>
          <w:lang w:val="en-GB"/>
        </w:rPr>
        <w:t xml:space="preserve">Performance management and development learning programme for managers and supervisors </w:t>
      </w:r>
    </w:p>
    <w:p w:rsidR="0010020A" w:rsidRPr="0010020A" w:rsidRDefault="0010020A" w:rsidP="0010020A">
      <w:pPr>
        <w:pStyle w:val="SingleTxt"/>
        <w:spacing w:after="0" w:line="120" w:lineRule="exact"/>
        <w:ind w:right="480"/>
        <w:rPr>
          <w:sz w:val="10"/>
          <w:lang w:val="en-GB"/>
        </w:rPr>
      </w:pPr>
    </w:p>
    <w:p w:rsidR="0010020A" w:rsidRDefault="0010020A" w:rsidP="00100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24E1">
        <w:rPr>
          <w:lang w:val="en-GB"/>
        </w:rPr>
        <w:tab/>
      </w:r>
      <w:r w:rsidRPr="00DE24E1">
        <w:rPr>
          <w:lang w:val="en-GB"/>
        </w:rPr>
        <w:tab/>
      </w:r>
      <w:r w:rsidRPr="00D322DF">
        <w:rPr>
          <w:lang w:val="fr-FR"/>
        </w:rPr>
        <w:t>Programme de formation obligatoire pour les fonctionnaires des classes P-4</w:t>
      </w:r>
      <w:r w:rsidR="00173A1F">
        <w:rPr>
          <w:lang w:val="fr-FR"/>
        </w:rPr>
        <w:br/>
      </w:r>
      <w:r w:rsidRPr="00D322DF">
        <w:rPr>
          <w:lang w:val="fr-FR"/>
        </w:rPr>
        <w:t>et P-5</w:t>
      </w:r>
    </w:p>
    <w:p w:rsidR="0010020A" w:rsidRPr="0010020A" w:rsidRDefault="0010020A" w:rsidP="0010020A">
      <w:pPr>
        <w:pStyle w:val="SingleTxt"/>
        <w:spacing w:after="0" w:line="120" w:lineRule="exact"/>
        <w:rPr>
          <w:sz w:val="10"/>
          <w:lang w:val="fr-FR"/>
        </w:rPr>
      </w:pPr>
    </w:p>
    <w:p w:rsidR="0010020A" w:rsidRPr="00D322DF" w:rsidRDefault="0010020A" w:rsidP="0010020A">
      <w:pPr>
        <w:pStyle w:val="SingleTxt"/>
      </w:pPr>
      <w:r w:rsidRPr="00D322DF">
        <w:t xml:space="preserve">Management </w:t>
      </w:r>
      <w:proofErr w:type="spellStart"/>
      <w:r w:rsidRPr="00D322DF">
        <w:t>development</w:t>
      </w:r>
      <w:proofErr w:type="spellEnd"/>
      <w:r w:rsidRPr="00D322DF">
        <w:t xml:space="preserve"> programme </w:t>
      </w:r>
    </w:p>
    <w:p w:rsidR="0010020A" w:rsidRPr="0010020A" w:rsidRDefault="0010020A" w:rsidP="0010020A">
      <w:pPr>
        <w:pStyle w:val="SingleTxt"/>
        <w:spacing w:after="0" w:line="120" w:lineRule="exact"/>
        <w:ind w:right="480"/>
        <w:rPr>
          <w:sz w:val="10"/>
        </w:rPr>
      </w:pPr>
    </w:p>
    <w:p w:rsidR="0010020A" w:rsidRPr="00D322DF" w:rsidRDefault="0010020A" w:rsidP="00173A1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sz w:val="24"/>
        </w:rPr>
      </w:pPr>
      <w:r>
        <w:tab/>
      </w:r>
      <w:r>
        <w:tab/>
      </w:r>
      <w:r w:rsidRPr="00D322DF">
        <w:t>Programme de formation obligatoire pour les fonctionnaires des classes D-1</w:t>
      </w:r>
      <w:r w:rsidR="00173A1F">
        <w:br/>
      </w:r>
      <w:r w:rsidRPr="00D322DF">
        <w:t xml:space="preserve">et D-2 </w:t>
      </w:r>
    </w:p>
    <w:p w:rsidR="0010020A" w:rsidRPr="0010020A" w:rsidRDefault="0010020A" w:rsidP="0010020A">
      <w:pPr>
        <w:pStyle w:val="SingleTxt"/>
        <w:spacing w:after="0" w:line="120" w:lineRule="exact"/>
        <w:ind w:right="480"/>
        <w:rPr>
          <w:sz w:val="10"/>
        </w:rPr>
      </w:pPr>
    </w:p>
    <w:p w:rsidR="0010020A" w:rsidRPr="00D322DF" w:rsidRDefault="0010020A" w:rsidP="0010020A">
      <w:pPr>
        <w:pStyle w:val="SingleTxt"/>
      </w:pPr>
      <w:r w:rsidRPr="00D322DF">
        <w:t xml:space="preserve">United Nations leaders programme </w:t>
      </w:r>
    </w:p>
    <w:p w:rsidR="0010020A" w:rsidRPr="0010020A" w:rsidRDefault="0010020A" w:rsidP="0010020A">
      <w:pPr>
        <w:pStyle w:val="SingleTxt"/>
        <w:spacing w:after="0" w:line="120" w:lineRule="exact"/>
        <w:ind w:right="480"/>
        <w:rPr>
          <w:sz w:val="10"/>
        </w:rPr>
      </w:pPr>
    </w:p>
    <w:p w:rsidR="0010020A" w:rsidRPr="00D322DF" w:rsidRDefault="0010020A" w:rsidP="0010020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sz w:val="24"/>
          <w:lang w:val="fr-FR"/>
        </w:rPr>
      </w:pPr>
      <w:r>
        <w:rPr>
          <w:lang w:val="fr-FR"/>
        </w:rPr>
        <w:tab/>
      </w:r>
      <w:r>
        <w:rPr>
          <w:lang w:val="fr-FR"/>
        </w:rPr>
        <w:tab/>
      </w:r>
      <w:r w:rsidRPr="00D322DF">
        <w:rPr>
          <w:lang w:val="fr-FR"/>
        </w:rPr>
        <w:t>Programme de formation obligatoire pour les sous-secrétaires généraux</w:t>
      </w:r>
      <w:r>
        <w:rPr>
          <w:lang w:val="fr-FR"/>
        </w:rPr>
        <w:br/>
      </w:r>
      <w:r w:rsidRPr="00D322DF">
        <w:rPr>
          <w:lang w:val="fr-FR"/>
        </w:rPr>
        <w:t>et les secrétaires généraux adjoints</w:t>
      </w:r>
      <w:r>
        <w:rPr>
          <w:lang w:val="fr-FR"/>
        </w:rPr>
        <w:t xml:space="preserve"> </w:t>
      </w:r>
    </w:p>
    <w:p w:rsidR="0010020A" w:rsidRPr="0010020A" w:rsidRDefault="0010020A" w:rsidP="0010020A">
      <w:pPr>
        <w:pStyle w:val="SingleTxt"/>
        <w:spacing w:after="0" w:line="120" w:lineRule="exact"/>
        <w:ind w:right="480"/>
        <w:rPr>
          <w:sz w:val="10"/>
          <w:lang w:val="fr-FR"/>
        </w:rPr>
      </w:pPr>
    </w:p>
    <w:p w:rsidR="0010020A" w:rsidRPr="00DE24E1" w:rsidRDefault="0010020A" w:rsidP="0010020A">
      <w:pPr>
        <w:pStyle w:val="SingleTxt"/>
        <w:rPr>
          <w:lang w:val="fr-FR"/>
        </w:rPr>
      </w:pPr>
      <w:r w:rsidRPr="00DE24E1">
        <w:rPr>
          <w:lang w:val="fr-FR"/>
        </w:rPr>
        <w:t xml:space="preserve">Induction programme for senior leaders </w:t>
      </w:r>
    </w:p>
    <w:p w:rsidR="0010020A" w:rsidRPr="00DE24E1" w:rsidRDefault="0010020A" w:rsidP="0010020A">
      <w:pPr>
        <w:pStyle w:val="SingleTxt"/>
        <w:spacing w:after="0" w:line="120" w:lineRule="exact"/>
        <w:ind w:right="480"/>
        <w:rPr>
          <w:sz w:val="10"/>
          <w:lang w:val="fr-FR"/>
        </w:rPr>
      </w:pPr>
    </w:p>
    <w:p w:rsidR="0010020A" w:rsidRPr="00D322DF" w:rsidRDefault="0010020A" w:rsidP="0010020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lang w:val="fr-FR"/>
        </w:rPr>
      </w:pPr>
      <w:r>
        <w:rPr>
          <w:lang w:val="fr-FR"/>
        </w:rPr>
        <w:tab/>
      </w:r>
      <w:r>
        <w:rPr>
          <w:lang w:val="fr-FR"/>
        </w:rPr>
        <w:tab/>
      </w:r>
      <w:r w:rsidRPr="00D322DF">
        <w:rPr>
          <w:lang w:val="fr-FR"/>
        </w:rPr>
        <w:t xml:space="preserve">Programme de formation obligatoire pour les membres de jurys d’entretien </w:t>
      </w:r>
    </w:p>
    <w:p w:rsidR="0010020A" w:rsidRPr="0010020A" w:rsidRDefault="0010020A" w:rsidP="0010020A">
      <w:pPr>
        <w:pStyle w:val="SingleTxt"/>
        <w:spacing w:after="0" w:line="120" w:lineRule="exact"/>
        <w:ind w:right="480"/>
        <w:rPr>
          <w:sz w:val="10"/>
          <w:lang w:val="fr-FR"/>
        </w:rPr>
      </w:pPr>
    </w:p>
    <w:p w:rsidR="0010020A" w:rsidRPr="0010020A" w:rsidRDefault="0010020A" w:rsidP="0010020A">
      <w:pPr>
        <w:pStyle w:val="SingleTxt"/>
        <w:rPr>
          <w:lang w:val="en-GB"/>
        </w:rPr>
      </w:pPr>
      <w:r w:rsidRPr="0010020A">
        <w:rPr>
          <w:lang w:val="en-GB"/>
        </w:rPr>
        <w:t>Competency-based selection and interviewing skills</w:t>
      </w:r>
    </w:p>
    <w:p w:rsidR="0010020A" w:rsidRPr="0010020A" w:rsidRDefault="0010020A" w:rsidP="0010020A">
      <w:pPr>
        <w:pStyle w:val="SingleTxt"/>
        <w:spacing w:after="0" w:line="120" w:lineRule="exact"/>
        <w:ind w:right="480"/>
        <w:rPr>
          <w:sz w:val="10"/>
          <w:lang w:val="en-GB"/>
        </w:rPr>
      </w:pPr>
    </w:p>
    <w:p w:rsidR="0010020A" w:rsidRPr="00D322DF" w:rsidRDefault="0010020A" w:rsidP="0010020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lang w:val="fr-FR"/>
        </w:rPr>
      </w:pPr>
      <w:r w:rsidRPr="00DE24E1">
        <w:rPr>
          <w:lang w:val="en-GB"/>
        </w:rPr>
        <w:lastRenderedPageBreak/>
        <w:tab/>
      </w:r>
      <w:r w:rsidRPr="00DE24E1">
        <w:rPr>
          <w:lang w:val="en-GB"/>
        </w:rPr>
        <w:tab/>
      </w:r>
      <w:r w:rsidRPr="00D322DF">
        <w:rPr>
          <w:lang w:val="fr-FR"/>
        </w:rPr>
        <w:t>Programmes de formation obligatoires pour le personnel des services d</w:t>
      </w:r>
      <w:r>
        <w:rPr>
          <w:lang w:val="fr-FR"/>
        </w:rPr>
        <w:t>’achats</w:t>
      </w:r>
      <w:r w:rsidRPr="00D322DF">
        <w:rPr>
          <w:lang w:val="fr-FR"/>
        </w:rPr>
        <w:t xml:space="preserve"> </w:t>
      </w:r>
    </w:p>
    <w:p w:rsidR="0010020A" w:rsidRPr="0010020A" w:rsidRDefault="0010020A" w:rsidP="0010020A">
      <w:pPr>
        <w:pStyle w:val="SingleTxt"/>
        <w:keepNext/>
        <w:spacing w:after="0" w:line="120" w:lineRule="exact"/>
        <w:rPr>
          <w:sz w:val="10"/>
          <w:lang w:val="fr-FR"/>
        </w:rPr>
      </w:pPr>
    </w:p>
    <w:p w:rsidR="0010020A" w:rsidRPr="0010020A" w:rsidRDefault="0010020A" w:rsidP="0010020A">
      <w:pPr>
        <w:pStyle w:val="SingleTxt"/>
        <w:keepNext/>
        <w:rPr>
          <w:lang w:val="en-GB"/>
        </w:rPr>
      </w:pPr>
      <w:r w:rsidRPr="0010020A">
        <w:rPr>
          <w:lang w:val="en-GB"/>
        </w:rPr>
        <w:t>The fundamentals of procurement</w:t>
      </w:r>
    </w:p>
    <w:p w:rsidR="0010020A" w:rsidRPr="0010020A" w:rsidRDefault="0010020A" w:rsidP="0010020A">
      <w:pPr>
        <w:pStyle w:val="SingleTxt"/>
        <w:keepNext/>
        <w:rPr>
          <w:lang w:val="en-GB"/>
        </w:rPr>
      </w:pPr>
      <w:r w:rsidRPr="0010020A">
        <w:rPr>
          <w:lang w:val="en-GB"/>
        </w:rPr>
        <w:t>Ethics and integrity in procurement</w:t>
      </w:r>
    </w:p>
    <w:p w:rsidR="0010020A" w:rsidRPr="0010020A" w:rsidRDefault="0010020A" w:rsidP="0010020A">
      <w:pPr>
        <w:pStyle w:val="SingleTxt"/>
        <w:rPr>
          <w:lang w:val="en-GB"/>
        </w:rPr>
      </w:pPr>
      <w:r w:rsidRPr="0010020A">
        <w:rPr>
          <w:lang w:val="en-GB"/>
        </w:rPr>
        <w:t>Best value for money</w:t>
      </w:r>
    </w:p>
    <w:p w:rsidR="0010020A" w:rsidRPr="0010020A" w:rsidRDefault="0010020A" w:rsidP="0010020A">
      <w:pPr>
        <w:pStyle w:val="SingleTxt"/>
        <w:rPr>
          <w:lang w:val="en-GB"/>
        </w:rPr>
      </w:pPr>
      <w:r w:rsidRPr="0010020A">
        <w:rPr>
          <w:lang w:val="en-GB"/>
        </w:rPr>
        <w:t>Overview of the Procurement Manual</w:t>
      </w:r>
    </w:p>
    <w:p w:rsidR="0010020A" w:rsidRPr="0010020A" w:rsidRDefault="0010020A" w:rsidP="0010020A">
      <w:pPr>
        <w:pStyle w:val="SingleTxt"/>
        <w:spacing w:after="0" w:line="120" w:lineRule="exact"/>
        <w:ind w:right="480"/>
        <w:rPr>
          <w:sz w:val="10"/>
          <w:lang w:val="en-GB"/>
        </w:rPr>
      </w:pPr>
    </w:p>
    <w:p w:rsidR="0010020A" w:rsidRPr="00D322DF" w:rsidRDefault="0010020A" w:rsidP="0010020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sz w:val="24"/>
          <w:lang w:val="fr-FR"/>
        </w:rPr>
      </w:pPr>
      <w:r w:rsidRPr="00DE24E1">
        <w:rPr>
          <w:lang w:val="en-GB"/>
        </w:rPr>
        <w:tab/>
      </w:r>
      <w:r w:rsidRPr="00DE24E1">
        <w:rPr>
          <w:lang w:val="en-GB"/>
        </w:rPr>
        <w:tab/>
      </w:r>
      <w:r>
        <w:rPr>
          <w:lang w:val="fr-FR"/>
        </w:rPr>
        <w:t>Pro</w:t>
      </w:r>
      <w:r w:rsidRPr="00D322DF">
        <w:rPr>
          <w:lang w:val="fr-FR"/>
        </w:rPr>
        <w:t>gramme de formation obligatoire pour les fonctionnaires se rendant</w:t>
      </w:r>
      <w:r>
        <w:rPr>
          <w:lang w:val="fr-FR"/>
        </w:rPr>
        <w:br/>
      </w:r>
      <w:r w:rsidRPr="00D322DF">
        <w:rPr>
          <w:lang w:val="fr-FR"/>
        </w:rPr>
        <w:t>dans des lieux d’affectation autres que les villes sièges ou les</w:t>
      </w:r>
      <w:r>
        <w:rPr>
          <w:lang w:val="fr-FR"/>
        </w:rPr>
        <w:t xml:space="preserve"> </w:t>
      </w:r>
      <w:r w:rsidRPr="00D322DF">
        <w:rPr>
          <w:lang w:val="fr-FR"/>
        </w:rPr>
        <w:t xml:space="preserve">missions </w:t>
      </w:r>
    </w:p>
    <w:p w:rsidR="0010020A" w:rsidRPr="0010020A" w:rsidRDefault="0010020A" w:rsidP="0010020A">
      <w:pPr>
        <w:pStyle w:val="SingleTxt"/>
        <w:keepNext/>
        <w:keepLines/>
        <w:spacing w:after="0" w:line="120" w:lineRule="exact"/>
        <w:ind w:right="480"/>
        <w:rPr>
          <w:sz w:val="10"/>
          <w:lang w:val="fr-FR"/>
        </w:rPr>
      </w:pPr>
    </w:p>
    <w:p w:rsidR="0010020A" w:rsidRPr="00DE24E1" w:rsidRDefault="0010020A" w:rsidP="0010020A">
      <w:pPr>
        <w:pStyle w:val="SingleTxt"/>
        <w:rPr>
          <w:lang w:val="fr-FR"/>
        </w:rPr>
      </w:pPr>
      <w:r w:rsidRPr="00DE24E1">
        <w:rPr>
          <w:lang w:val="fr-FR"/>
        </w:rPr>
        <w:t xml:space="preserve">Advanced </w:t>
      </w:r>
      <w:proofErr w:type="spellStart"/>
      <w:r w:rsidRPr="00DE24E1">
        <w:rPr>
          <w:lang w:val="fr-FR"/>
        </w:rPr>
        <w:t>security</w:t>
      </w:r>
      <w:proofErr w:type="spellEnd"/>
      <w:r w:rsidRPr="00DE24E1">
        <w:rPr>
          <w:lang w:val="fr-FR"/>
        </w:rPr>
        <w:t xml:space="preserve"> in the </w:t>
      </w:r>
      <w:proofErr w:type="spellStart"/>
      <w:r w:rsidRPr="00DE24E1">
        <w:rPr>
          <w:lang w:val="fr-FR"/>
        </w:rPr>
        <w:t>field</w:t>
      </w:r>
      <w:proofErr w:type="spellEnd"/>
    </w:p>
    <w:p w:rsidR="0010020A" w:rsidRPr="00DE24E1" w:rsidRDefault="0010020A" w:rsidP="0010020A">
      <w:pPr>
        <w:pStyle w:val="SingleTxt"/>
        <w:keepNext/>
        <w:keepLines/>
        <w:spacing w:after="0" w:line="120" w:lineRule="exact"/>
        <w:ind w:right="480"/>
        <w:rPr>
          <w:sz w:val="10"/>
          <w:lang w:val="fr-FR"/>
        </w:rPr>
      </w:pPr>
    </w:p>
    <w:p w:rsidR="0010020A" w:rsidRPr="00D322DF" w:rsidRDefault="0010020A" w:rsidP="0010020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sz w:val="24"/>
          <w:lang w:val="fr-FR"/>
        </w:rPr>
      </w:pPr>
      <w:r>
        <w:rPr>
          <w:lang w:val="fr-FR"/>
        </w:rPr>
        <w:tab/>
      </w:r>
      <w:r>
        <w:rPr>
          <w:lang w:val="fr-FR"/>
        </w:rPr>
        <w:tab/>
      </w:r>
      <w:r w:rsidRPr="00D322DF">
        <w:rPr>
          <w:lang w:val="fr-FR"/>
        </w:rPr>
        <w:t>Programme de formation obligatoire pour les fonctionnaires</w:t>
      </w:r>
      <w:r>
        <w:rPr>
          <w:lang w:val="fr-FR"/>
        </w:rPr>
        <w:br/>
      </w:r>
      <w:r w:rsidRPr="00D322DF">
        <w:rPr>
          <w:lang w:val="fr-FR"/>
        </w:rPr>
        <w:t>jusqu’à la classe D-1 déployés dans les missions dirigées par le Département</w:t>
      </w:r>
      <w:r>
        <w:rPr>
          <w:lang w:val="fr-FR"/>
        </w:rPr>
        <w:br/>
      </w:r>
      <w:r w:rsidRPr="00D322DF">
        <w:rPr>
          <w:lang w:val="fr-FR"/>
        </w:rPr>
        <w:t xml:space="preserve">des opérations de maintien de la paix </w:t>
      </w:r>
    </w:p>
    <w:p w:rsidR="0010020A" w:rsidRPr="0010020A" w:rsidRDefault="0010020A" w:rsidP="0010020A">
      <w:pPr>
        <w:pStyle w:val="SingleTxt"/>
        <w:spacing w:after="0" w:line="120" w:lineRule="exact"/>
        <w:ind w:right="480"/>
        <w:rPr>
          <w:sz w:val="10"/>
          <w:lang w:val="fr-FR"/>
        </w:rPr>
      </w:pPr>
    </w:p>
    <w:p w:rsidR="0010020A" w:rsidRPr="00D322DF" w:rsidRDefault="0010020A" w:rsidP="0010020A">
      <w:pPr>
        <w:pStyle w:val="SingleTxt"/>
      </w:pPr>
      <w:proofErr w:type="spellStart"/>
      <w:r w:rsidRPr="00D322DF">
        <w:t>Civilian</w:t>
      </w:r>
      <w:proofErr w:type="spellEnd"/>
      <w:r w:rsidRPr="00D322DF">
        <w:t xml:space="preserve"> </w:t>
      </w:r>
      <w:proofErr w:type="spellStart"/>
      <w:r w:rsidRPr="00D322DF">
        <w:t>predeployment</w:t>
      </w:r>
      <w:proofErr w:type="spellEnd"/>
      <w:r w:rsidRPr="00D322DF">
        <w:t xml:space="preserve"> training </w:t>
      </w:r>
    </w:p>
    <w:p w:rsidR="0010020A" w:rsidRPr="0010020A" w:rsidRDefault="0010020A" w:rsidP="0010020A">
      <w:pPr>
        <w:pStyle w:val="SingleTxt"/>
        <w:spacing w:after="0" w:line="120" w:lineRule="exact"/>
        <w:ind w:right="480"/>
        <w:rPr>
          <w:sz w:val="10"/>
        </w:rPr>
      </w:pPr>
    </w:p>
    <w:p w:rsidR="0010020A" w:rsidRPr="00D322DF" w:rsidRDefault="0010020A" w:rsidP="0010020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sz w:val="24"/>
          <w:lang w:val="fr-FR"/>
        </w:rPr>
      </w:pPr>
      <w:r>
        <w:rPr>
          <w:lang w:val="fr-FR"/>
        </w:rPr>
        <w:tab/>
      </w:r>
      <w:r>
        <w:rPr>
          <w:lang w:val="fr-FR"/>
        </w:rPr>
        <w:tab/>
      </w:r>
      <w:r w:rsidRPr="00D322DF">
        <w:rPr>
          <w:lang w:val="fr-FR"/>
        </w:rPr>
        <w:t>Programme de formation obligatoire pour tout fonctionnaire arrivant</w:t>
      </w:r>
      <w:r>
        <w:rPr>
          <w:lang w:val="fr-FR"/>
        </w:rPr>
        <w:br/>
      </w:r>
      <w:r w:rsidRPr="00D322DF">
        <w:rPr>
          <w:lang w:val="fr-FR"/>
        </w:rPr>
        <w:t>dans une mission de maintien de la</w:t>
      </w:r>
      <w:r>
        <w:rPr>
          <w:lang w:val="fr-FR"/>
        </w:rPr>
        <w:t xml:space="preserve"> paix</w:t>
      </w:r>
      <w:r w:rsidRPr="00D322DF">
        <w:rPr>
          <w:lang w:val="fr-FR"/>
        </w:rPr>
        <w:t xml:space="preserve"> </w:t>
      </w:r>
    </w:p>
    <w:p w:rsidR="0010020A" w:rsidRPr="0010020A" w:rsidRDefault="0010020A" w:rsidP="0010020A">
      <w:pPr>
        <w:pStyle w:val="SingleTxt"/>
        <w:spacing w:after="0" w:line="120" w:lineRule="exact"/>
        <w:ind w:right="480"/>
        <w:rPr>
          <w:sz w:val="10"/>
          <w:lang w:val="fr-FR"/>
        </w:rPr>
      </w:pPr>
    </w:p>
    <w:p w:rsidR="0010020A" w:rsidRPr="00D322DF" w:rsidRDefault="0010020A" w:rsidP="0010020A">
      <w:pPr>
        <w:pStyle w:val="SingleTxt"/>
      </w:pPr>
      <w:r w:rsidRPr="00D322DF">
        <w:t>Mission-</w:t>
      </w:r>
      <w:proofErr w:type="spellStart"/>
      <w:r w:rsidRPr="00D322DF">
        <w:t>specific</w:t>
      </w:r>
      <w:proofErr w:type="spellEnd"/>
      <w:r w:rsidRPr="00D322DF">
        <w:t xml:space="preserve"> induction training</w:t>
      </w:r>
    </w:p>
    <w:p w:rsidR="0010020A" w:rsidRPr="0010020A" w:rsidRDefault="0010020A" w:rsidP="0010020A">
      <w:pPr>
        <w:pStyle w:val="SingleTxt"/>
        <w:spacing w:after="0" w:line="120" w:lineRule="exact"/>
        <w:ind w:right="480"/>
        <w:rPr>
          <w:sz w:val="10"/>
        </w:rPr>
      </w:pPr>
    </w:p>
    <w:p w:rsidR="0010020A" w:rsidRPr="00D322DF" w:rsidRDefault="0010020A" w:rsidP="0010020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r>
      <w:r w:rsidRPr="00D322DF">
        <w:rPr>
          <w:lang w:val="fr-FR"/>
        </w:rPr>
        <w:t>Programme de formation obligatoire pour tout fonctionnaire arrivant</w:t>
      </w:r>
      <w:r>
        <w:rPr>
          <w:lang w:val="fr-FR"/>
        </w:rPr>
        <w:br/>
      </w:r>
      <w:r w:rsidRPr="00D322DF">
        <w:rPr>
          <w:lang w:val="fr-FR"/>
        </w:rPr>
        <w:t>dans un lieu d’affectation où la formation sur la sécurité et la sûreté en mission</w:t>
      </w:r>
      <w:r>
        <w:rPr>
          <w:lang w:val="fr-FR"/>
        </w:rPr>
        <w:br/>
      </w:r>
      <w:r w:rsidRPr="00D322DF">
        <w:rPr>
          <w:lang w:val="fr-FR"/>
        </w:rPr>
        <w:t>est réglementaire</w:t>
      </w:r>
    </w:p>
    <w:p w:rsidR="0010020A" w:rsidRPr="0010020A" w:rsidRDefault="0010020A" w:rsidP="0010020A">
      <w:pPr>
        <w:pStyle w:val="SingleTxt"/>
        <w:spacing w:after="0" w:line="120" w:lineRule="exact"/>
        <w:ind w:right="480"/>
        <w:rPr>
          <w:sz w:val="10"/>
          <w:lang w:val="fr-FR"/>
        </w:rPr>
      </w:pPr>
    </w:p>
    <w:p w:rsidR="0010020A" w:rsidRPr="0010020A" w:rsidRDefault="0010020A" w:rsidP="0010020A">
      <w:pPr>
        <w:pStyle w:val="SingleTxt"/>
        <w:rPr>
          <w:lang w:val="en-GB"/>
        </w:rPr>
      </w:pPr>
      <w:r w:rsidRPr="0010020A">
        <w:rPr>
          <w:lang w:val="en-GB"/>
        </w:rPr>
        <w:t xml:space="preserve">Safe and secure approaches in field environments </w:t>
      </w:r>
    </w:p>
    <w:p w:rsidR="0010020A" w:rsidRPr="0010020A" w:rsidRDefault="0010020A" w:rsidP="0010020A">
      <w:pPr>
        <w:pStyle w:val="SingleTxt"/>
        <w:spacing w:after="0" w:line="120" w:lineRule="exact"/>
        <w:ind w:right="480"/>
        <w:rPr>
          <w:sz w:val="10"/>
          <w:lang w:val="en-GB"/>
        </w:rPr>
      </w:pPr>
    </w:p>
    <w:p w:rsidR="0010020A" w:rsidRPr="00D322DF" w:rsidRDefault="0010020A" w:rsidP="0010020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sz w:val="24"/>
          <w:lang w:val="fr-FR"/>
        </w:rPr>
      </w:pPr>
      <w:r w:rsidRPr="00DE24E1">
        <w:rPr>
          <w:lang w:val="en-GB"/>
        </w:rPr>
        <w:tab/>
      </w:r>
      <w:r w:rsidRPr="00DE24E1">
        <w:rPr>
          <w:lang w:val="en-GB"/>
        </w:rPr>
        <w:tab/>
      </w:r>
      <w:r w:rsidRPr="00D322DF">
        <w:rPr>
          <w:lang w:val="fr-FR"/>
        </w:rPr>
        <w:t xml:space="preserve">Programme de formation obligatoire pour tout nouveau haut responsable </w:t>
      </w:r>
      <w:r>
        <w:rPr>
          <w:lang w:val="fr-FR"/>
        </w:rPr>
        <w:br/>
      </w:r>
      <w:r w:rsidRPr="00D322DF">
        <w:rPr>
          <w:lang w:val="fr-FR"/>
        </w:rPr>
        <w:t>des opérations de maintien de la paix appartenant à la classe D-2 ou ayant rang</w:t>
      </w:r>
      <w:r>
        <w:rPr>
          <w:lang w:val="fr-FR"/>
        </w:rPr>
        <w:br/>
      </w:r>
      <w:r w:rsidRPr="00D322DF">
        <w:rPr>
          <w:lang w:val="fr-FR"/>
        </w:rPr>
        <w:t>de sous-secrétaire général ou de secrétaire général a</w:t>
      </w:r>
      <w:r>
        <w:rPr>
          <w:lang w:val="fr-FR"/>
        </w:rPr>
        <w:t>djoint</w:t>
      </w:r>
      <w:r w:rsidRPr="00D322DF">
        <w:rPr>
          <w:lang w:val="fr-FR"/>
        </w:rPr>
        <w:t xml:space="preserve"> </w:t>
      </w:r>
    </w:p>
    <w:p w:rsidR="0010020A" w:rsidRPr="0010020A" w:rsidRDefault="0010020A" w:rsidP="0010020A">
      <w:pPr>
        <w:pStyle w:val="SingleTxt"/>
        <w:spacing w:after="0" w:line="120" w:lineRule="exact"/>
        <w:ind w:right="480"/>
        <w:rPr>
          <w:sz w:val="10"/>
          <w:lang w:val="fr-FR"/>
        </w:rPr>
      </w:pPr>
    </w:p>
    <w:p w:rsidR="0010020A" w:rsidRPr="004935ED" w:rsidRDefault="0010020A" w:rsidP="0010020A">
      <w:pPr>
        <w:pStyle w:val="SingleTxt"/>
      </w:pPr>
      <w:r>
        <w:t xml:space="preserve">Senior leadership programme </w:t>
      </w:r>
    </w:p>
    <w:p w:rsidR="00D03015" w:rsidRPr="0010020A" w:rsidRDefault="0010020A" w:rsidP="0010020A">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19B16"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03015" w:rsidRPr="0010020A" w:rsidSect="00D03015">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7DB" w:rsidRDefault="008F77DB" w:rsidP="008F77DB">
      <w:pPr>
        <w:spacing w:line="240" w:lineRule="auto"/>
      </w:pPr>
      <w:r>
        <w:separator/>
      </w:r>
    </w:p>
  </w:endnote>
  <w:endnote w:type="continuationSeparator" w:id="0">
    <w:p w:rsidR="008F77DB" w:rsidRDefault="008F77DB" w:rsidP="008F7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8F77DB" w:rsidTr="008F77DB">
      <w:tc>
        <w:tcPr>
          <w:tcW w:w="5028" w:type="dxa"/>
          <w:shd w:val="clear" w:color="auto" w:fill="auto"/>
        </w:tcPr>
        <w:p w:rsidR="008F77DB" w:rsidRPr="008F77DB" w:rsidRDefault="008F77DB" w:rsidP="008F77D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6F6D">
            <w:rPr>
              <w:b w:val="0"/>
              <w:w w:val="103"/>
              <w:sz w:val="14"/>
            </w:rPr>
            <w:t>17-09057</w:t>
          </w:r>
          <w:r>
            <w:rPr>
              <w:b w:val="0"/>
              <w:w w:val="103"/>
              <w:sz w:val="14"/>
            </w:rPr>
            <w:fldChar w:fldCharType="end"/>
          </w:r>
        </w:p>
      </w:tc>
      <w:tc>
        <w:tcPr>
          <w:tcW w:w="5028" w:type="dxa"/>
          <w:shd w:val="clear" w:color="auto" w:fill="auto"/>
        </w:tcPr>
        <w:p w:rsidR="008F77DB" w:rsidRPr="008F77DB" w:rsidRDefault="008F77DB" w:rsidP="008F77DB">
          <w:pPr>
            <w:pStyle w:val="Footer"/>
            <w:rPr>
              <w:w w:val="103"/>
            </w:rPr>
          </w:pPr>
          <w:r>
            <w:rPr>
              <w:w w:val="103"/>
            </w:rPr>
            <w:fldChar w:fldCharType="begin"/>
          </w:r>
          <w:r>
            <w:rPr>
              <w:w w:val="103"/>
            </w:rPr>
            <w:instrText xml:space="preserve"> PAGE  \* Arabic  \* MERGEFORMAT </w:instrText>
          </w:r>
          <w:r>
            <w:rPr>
              <w:w w:val="103"/>
            </w:rPr>
            <w:fldChar w:fldCharType="separate"/>
          </w:r>
          <w:r w:rsidR="00D916D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916D4">
            <w:rPr>
              <w:noProof/>
              <w:w w:val="103"/>
            </w:rPr>
            <w:t>3</w:t>
          </w:r>
          <w:r>
            <w:rPr>
              <w:w w:val="103"/>
            </w:rPr>
            <w:fldChar w:fldCharType="end"/>
          </w:r>
        </w:p>
      </w:tc>
    </w:tr>
  </w:tbl>
  <w:p w:rsidR="008F77DB" w:rsidRPr="008F77DB" w:rsidRDefault="008F77DB" w:rsidP="008F7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8F77DB" w:rsidTr="008F77DB">
      <w:tc>
        <w:tcPr>
          <w:tcW w:w="5028" w:type="dxa"/>
          <w:shd w:val="clear" w:color="auto" w:fill="auto"/>
        </w:tcPr>
        <w:p w:rsidR="008F77DB" w:rsidRPr="008F77DB" w:rsidRDefault="008F77DB" w:rsidP="008F77D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916D4">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916D4">
            <w:rPr>
              <w:noProof/>
              <w:w w:val="103"/>
            </w:rPr>
            <w:t>3</w:t>
          </w:r>
          <w:r>
            <w:rPr>
              <w:w w:val="103"/>
            </w:rPr>
            <w:fldChar w:fldCharType="end"/>
          </w:r>
        </w:p>
      </w:tc>
      <w:tc>
        <w:tcPr>
          <w:tcW w:w="5028" w:type="dxa"/>
          <w:shd w:val="clear" w:color="auto" w:fill="auto"/>
        </w:tcPr>
        <w:p w:rsidR="008F77DB" w:rsidRPr="008F77DB" w:rsidRDefault="008F77DB" w:rsidP="008F77D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6F6D">
            <w:rPr>
              <w:b w:val="0"/>
              <w:w w:val="103"/>
              <w:sz w:val="14"/>
            </w:rPr>
            <w:t>17-09057</w:t>
          </w:r>
          <w:r>
            <w:rPr>
              <w:b w:val="0"/>
              <w:w w:val="103"/>
              <w:sz w:val="14"/>
            </w:rPr>
            <w:fldChar w:fldCharType="end"/>
          </w:r>
        </w:p>
      </w:tc>
    </w:tr>
  </w:tbl>
  <w:p w:rsidR="008F77DB" w:rsidRPr="008F77DB" w:rsidRDefault="008F77DB" w:rsidP="008F7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DB" w:rsidRDefault="008F77DB">
    <w:pPr>
      <w:pStyle w:val="Footer"/>
    </w:pPr>
    <w:r>
      <w:rPr>
        <w:noProof/>
        <w:lang w:val="en-GB" w:eastAsia="en-GB"/>
      </w:rPr>
      <w:drawing>
        <wp:anchor distT="0" distB="0" distL="114300" distR="114300" simplePos="0" relativeHeight="251658240" behindDoc="0" locked="0" layoutInCell="1" allowOverlap="1" wp14:anchorId="7023388A" wp14:editId="123CFE52">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ST/IC/2017/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8F77DB" w:rsidTr="008F77DB">
      <w:tc>
        <w:tcPr>
          <w:tcW w:w="3758" w:type="dxa"/>
        </w:tcPr>
        <w:p w:rsidR="008F77DB" w:rsidRDefault="008F77DB" w:rsidP="008F77D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B6F6D">
            <w:rPr>
              <w:b w:val="0"/>
              <w:sz w:val="20"/>
            </w:rPr>
            <w:t>17-09057 (F)</w:t>
          </w:r>
          <w:r>
            <w:rPr>
              <w:b w:val="0"/>
              <w:sz w:val="20"/>
            </w:rPr>
            <w:fldChar w:fldCharType="end"/>
          </w:r>
          <w:r>
            <w:rPr>
              <w:b w:val="0"/>
              <w:sz w:val="20"/>
            </w:rPr>
            <w:t xml:space="preserve">    0</w:t>
          </w:r>
          <w:r w:rsidR="00D03015">
            <w:rPr>
              <w:b w:val="0"/>
              <w:sz w:val="20"/>
            </w:rPr>
            <w:t>8</w:t>
          </w:r>
          <w:r>
            <w:rPr>
              <w:b w:val="0"/>
              <w:sz w:val="20"/>
            </w:rPr>
            <w:t>0617    090617</w:t>
          </w:r>
        </w:p>
        <w:p w:rsidR="008F77DB" w:rsidRPr="008F77DB" w:rsidRDefault="008F77DB" w:rsidP="008F77D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B6F6D">
            <w:rPr>
              <w:rFonts w:ascii="Barcode 3 of 9 by request" w:hAnsi="Barcode 3 of 9 by request"/>
              <w:b w:val="0"/>
              <w:spacing w:val="0"/>
              <w:w w:val="100"/>
              <w:sz w:val="24"/>
            </w:rPr>
            <w:t>*1709057*</w:t>
          </w:r>
          <w:r>
            <w:rPr>
              <w:rFonts w:ascii="Barcode 3 of 9 by request" w:hAnsi="Barcode 3 of 9 by request"/>
              <w:b w:val="0"/>
              <w:spacing w:val="0"/>
              <w:w w:val="100"/>
              <w:sz w:val="24"/>
            </w:rPr>
            <w:fldChar w:fldCharType="end"/>
          </w:r>
        </w:p>
      </w:tc>
      <w:tc>
        <w:tcPr>
          <w:tcW w:w="5028" w:type="dxa"/>
        </w:tcPr>
        <w:p w:rsidR="008F77DB" w:rsidRDefault="008F77DB" w:rsidP="008F77DB">
          <w:pPr>
            <w:pStyle w:val="Footer"/>
            <w:spacing w:line="240" w:lineRule="atLeast"/>
            <w:jc w:val="right"/>
            <w:rPr>
              <w:b w:val="0"/>
              <w:sz w:val="20"/>
            </w:rPr>
          </w:pPr>
          <w:r>
            <w:rPr>
              <w:b w:val="0"/>
              <w:noProof/>
              <w:sz w:val="20"/>
              <w:lang w:val="en-GB" w:eastAsia="en-GB"/>
            </w:rPr>
            <w:drawing>
              <wp:inline distT="0" distB="0" distL="0" distR="0" wp14:anchorId="48F550C0" wp14:editId="0627C21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F77DB" w:rsidRPr="008F77DB" w:rsidRDefault="008F77DB" w:rsidP="008F77D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7DB" w:rsidRPr="0010020A" w:rsidRDefault="0010020A" w:rsidP="0010020A">
      <w:pPr>
        <w:pStyle w:val="Footer"/>
        <w:spacing w:after="80"/>
        <w:ind w:left="792"/>
        <w:rPr>
          <w:sz w:val="16"/>
        </w:rPr>
      </w:pPr>
      <w:r w:rsidRPr="0010020A">
        <w:rPr>
          <w:sz w:val="16"/>
        </w:rPr>
        <w:t>__________________</w:t>
      </w:r>
    </w:p>
  </w:footnote>
  <w:footnote w:type="continuationSeparator" w:id="0">
    <w:p w:rsidR="008F77DB" w:rsidRPr="0010020A" w:rsidRDefault="0010020A" w:rsidP="0010020A">
      <w:pPr>
        <w:pStyle w:val="Footer"/>
        <w:spacing w:after="80"/>
        <w:ind w:left="792"/>
        <w:rPr>
          <w:sz w:val="16"/>
        </w:rPr>
      </w:pPr>
      <w:r w:rsidRPr="0010020A">
        <w:rPr>
          <w:sz w:val="16"/>
        </w:rPr>
        <w:t>__________________</w:t>
      </w:r>
    </w:p>
  </w:footnote>
  <w:footnote w:id="1">
    <w:p w:rsidR="0010020A" w:rsidRPr="00D322DF" w:rsidRDefault="0010020A" w:rsidP="0010020A">
      <w:pPr>
        <w:pStyle w:val="FootnoteText"/>
        <w:tabs>
          <w:tab w:val="right" w:pos="1195"/>
          <w:tab w:val="left" w:pos="1267"/>
          <w:tab w:val="left" w:pos="1742"/>
          <w:tab w:val="left" w:pos="2218"/>
          <w:tab w:val="left" w:pos="2693"/>
        </w:tabs>
        <w:ind w:left="1267" w:right="1260" w:hanging="432"/>
        <w:rPr>
          <w:b/>
          <w:bCs/>
          <w:lang w:val="fr-FR"/>
        </w:rPr>
      </w:pPr>
      <w:r>
        <w:rPr>
          <w:lang w:val="fr-FR"/>
        </w:rPr>
        <w:tab/>
      </w:r>
      <w:r>
        <w:rPr>
          <w:rStyle w:val="FootnoteReference"/>
        </w:rPr>
        <w:footnoteRef/>
      </w:r>
      <w:r>
        <w:rPr>
          <w:lang w:val="fr-FR"/>
        </w:rPr>
        <w:tab/>
      </w:r>
      <w:r w:rsidRPr="00D322DF">
        <w:rPr>
          <w:lang w:val="fr-FR"/>
        </w:rPr>
        <w:t>Le</w:t>
      </w:r>
      <w:r>
        <w:rPr>
          <w:lang w:val="fr-FR"/>
        </w:rPr>
        <w:t xml:space="preserve">s fonctionnaires peuvent suivre la formation en  ligne ou la formation dirigée d’une demi-journée. </w:t>
      </w:r>
      <w:r w:rsidRPr="00D322DF">
        <w:rPr>
          <w:lang w:val="fr-FR"/>
        </w:rPr>
        <w:t xml:space="preserve">La participation à l’une ou l’autre formation est prescrite dans la circulaire </w:t>
      </w:r>
      <w:hyperlink r:id="rId1" w:history="1">
        <w:r w:rsidRPr="0010020A">
          <w:rPr>
            <w:rStyle w:val="Hyperlink"/>
            <w:lang w:val="fr-FR"/>
          </w:rPr>
          <w:t>ST/SGB/2007/12</w:t>
        </w:r>
      </w:hyperlink>
      <w:r w:rsidRPr="00D322DF">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F77DB" w:rsidTr="008F77DB">
      <w:trPr>
        <w:trHeight w:hRule="exact" w:val="864"/>
      </w:trPr>
      <w:tc>
        <w:tcPr>
          <w:tcW w:w="4838" w:type="dxa"/>
          <w:shd w:val="clear" w:color="auto" w:fill="auto"/>
          <w:vAlign w:val="bottom"/>
        </w:tcPr>
        <w:p w:rsidR="008F77DB" w:rsidRPr="008F77DB" w:rsidRDefault="006F65D5" w:rsidP="008F77DB">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142688" o:spid="_x0000_s14338"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r w:rsidR="008F77DB">
            <w:rPr>
              <w:b/>
              <w:color w:val="000000"/>
            </w:rPr>
            <w:fldChar w:fldCharType="begin"/>
          </w:r>
          <w:r w:rsidR="008F77DB">
            <w:rPr>
              <w:b/>
              <w:color w:val="000000"/>
            </w:rPr>
            <w:instrText xml:space="preserve"> DOCVARIABLE "sss1" \* MERGEFORMAT </w:instrText>
          </w:r>
          <w:r w:rsidR="008F77DB">
            <w:rPr>
              <w:b/>
              <w:color w:val="000000"/>
            </w:rPr>
            <w:fldChar w:fldCharType="separate"/>
          </w:r>
          <w:r w:rsidR="005B6F6D">
            <w:rPr>
              <w:b/>
              <w:color w:val="000000"/>
            </w:rPr>
            <w:t>ST/IC/2017/17</w:t>
          </w:r>
          <w:r w:rsidR="008F77DB">
            <w:rPr>
              <w:b/>
              <w:color w:val="000000"/>
            </w:rPr>
            <w:fldChar w:fldCharType="end"/>
          </w:r>
        </w:p>
      </w:tc>
      <w:tc>
        <w:tcPr>
          <w:tcW w:w="5028" w:type="dxa"/>
          <w:shd w:val="clear" w:color="auto" w:fill="auto"/>
          <w:vAlign w:val="bottom"/>
        </w:tcPr>
        <w:p w:rsidR="008F77DB" w:rsidRDefault="008F77DB" w:rsidP="008F77DB">
          <w:pPr>
            <w:pStyle w:val="Header"/>
          </w:pPr>
        </w:p>
      </w:tc>
    </w:tr>
  </w:tbl>
  <w:p w:rsidR="008F77DB" w:rsidRPr="008F77DB" w:rsidRDefault="008F77DB" w:rsidP="008F77D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F77DB" w:rsidTr="008F77DB">
      <w:trPr>
        <w:trHeight w:hRule="exact" w:val="864"/>
      </w:trPr>
      <w:tc>
        <w:tcPr>
          <w:tcW w:w="4838" w:type="dxa"/>
          <w:shd w:val="clear" w:color="auto" w:fill="auto"/>
          <w:vAlign w:val="bottom"/>
        </w:tcPr>
        <w:p w:rsidR="008F77DB" w:rsidRDefault="006F65D5" w:rsidP="008F77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142689" o:spid="_x0000_s14339"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tc>
      <w:tc>
        <w:tcPr>
          <w:tcW w:w="5028" w:type="dxa"/>
          <w:shd w:val="clear" w:color="auto" w:fill="auto"/>
          <w:vAlign w:val="bottom"/>
        </w:tcPr>
        <w:p w:rsidR="008F77DB" w:rsidRPr="008F77DB" w:rsidRDefault="008F77DB" w:rsidP="008F77D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6F6D">
            <w:rPr>
              <w:b/>
              <w:color w:val="000000"/>
            </w:rPr>
            <w:t>ST/IC/2017/17</w:t>
          </w:r>
          <w:r>
            <w:rPr>
              <w:b/>
              <w:color w:val="000000"/>
            </w:rPr>
            <w:fldChar w:fldCharType="end"/>
          </w:r>
        </w:p>
      </w:tc>
    </w:tr>
  </w:tbl>
  <w:p w:rsidR="008F77DB" w:rsidRPr="008F77DB" w:rsidRDefault="008F77DB" w:rsidP="008F77D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F77DB" w:rsidTr="008F77DB">
      <w:trPr>
        <w:gridAfter w:val="1"/>
        <w:wAfter w:w="12" w:type="dxa"/>
        <w:trHeight w:hRule="exact" w:val="864"/>
      </w:trPr>
      <w:tc>
        <w:tcPr>
          <w:tcW w:w="1267" w:type="dxa"/>
          <w:tcBorders>
            <w:bottom w:val="single" w:sz="4" w:space="0" w:color="auto"/>
          </w:tcBorders>
          <w:shd w:val="clear" w:color="auto" w:fill="auto"/>
          <w:vAlign w:val="bottom"/>
        </w:tcPr>
        <w:p w:rsidR="008F77DB" w:rsidRDefault="006F65D5" w:rsidP="008F77DB">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142687" o:spid="_x0000_s14337"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tc>
      <w:tc>
        <w:tcPr>
          <w:tcW w:w="2059" w:type="dxa"/>
          <w:tcBorders>
            <w:bottom w:val="single" w:sz="4" w:space="0" w:color="auto"/>
          </w:tcBorders>
          <w:shd w:val="clear" w:color="auto" w:fill="auto"/>
          <w:vAlign w:val="bottom"/>
        </w:tcPr>
        <w:p w:rsidR="008F77DB" w:rsidRPr="008F77DB" w:rsidRDefault="008F77DB" w:rsidP="008F77D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F77DB" w:rsidRDefault="008F77DB" w:rsidP="008F77DB">
          <w:pPr>
            <w:pStyle w:val="Header"/>
            <w:spacing w:after="120"/>
          </w:pPr>
        </w:p>
      </w:tc>
      <w:tc>
        <w:tcPr>
          <w:tcW w:w="6523" w:type="dxa"/>
          <w:gridSpan w:val="3"/>
          <w:tcBorders>
            <w:bottom w:val="single" w:sz="4" w:space="0" w:color="auto"/>
          </w:tcBorders>
          <w:shd w:val="clear" w:color="auto" w:fill="auto"/>
          <w:vAlign w:val="bottom"/>
        </w:tcPr>
        <w:p w:rsidR="008F77DB" w:rsidRPr="008F77DB" w:rsidRDefault="008F77DB" w:rsidP="008F77DB">
          <w:pPr>
            <w:spacing w:after="80" w:line="240" w:lineRule="auto"/>
            <w:jc w:val="right"/>
            <w:rPr>
              <w:position w:val="-4"/>
            </w:rPr>
          </w:pPr>
          <w:r w:rsidRPr="00D04158">
            <w:rPr>
              <w:position w:val="-4"/>
              <w:sz w:val="40"/>
            </w:rPr>
            <w:t>ST</w:t>
          </w:r>
          <w:r w:rsidRPr="00D04158">
            <w:rPr>
              <w:position w:val="-4"/>
            </w:rPr>
            <w:t>/IC/2017/17</w:t>
          </w:r>
        </w:p>
      </w:tc>
    </w:tr>
    <w:tr w:rsidR="008F77DB" w:rsidRPr="008F77DB" w:rsidTr="008F77DB">
      <w:trPr>
        <w:trHeight w:hRule="exact" w:val="2880"/>
      </w:trPr>
      <w:tc>
        <w:tcPr>
          <w:tcW w:w="1267" w:type="dxa"/>
          <w:tcBorders>
            <w:top w:val="single" w:sz="4" w:space="0" w:color="auto"/>
            <w:bottom w:val="single" w:sz="12" w:space="0" w:color="auto"/>
          </w:tcBorders>
          <w:shd w:val="clear" w:color="auto" w:fill="auto"/>
        </w:tcPr>
        <w:p w:rsidR="008F77DB" w:rsidRPr="008F77DB" w:rsidRDefault="008F77DB" w:rsidP="008F77DB">
          <w:pPr>
            <w:pStyle w:val="Header"/>
            <w:spacing w:before="120" w:line="240" w:lineRule="auto"/>
            <w:ind w:left="-72"/>
            <w:jc w:val="center"/>
          </w:pPr>
          <w:r>
            <w:t xml:space="preserve">  </w:t>
          </w:r>
          <w:r>
            <w:rPr>
              <w:noProof/>
              <w:lang w:val="en-GB" w:eastAsia="en-GB"/>
            </w:rPr>
            <w:drawing>
              <wp:inline distT="0" distB="0" distL="0" distR="0" wp14:anchorId="64794DFE" wp14:editId="1CB1E82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F77DB" w:rsidRPr="008F77DB" w:rsidRDefault="008F77DB" w:rsidP="008F77DB">
          <w:pPr>
            <w:pStyle w:val="XLarge"/>
            <w:spacing w:before="109"/>
          </w:pPr>
          <w:r>
            <w:t>Secrétariat</w:t>
          </w:r>
        </w:p>
      </w:tc>
      <w:tc>
        <w:tcPr>
          <w:tcW w:w="245" w:type="dxa"/>
          <w:tcBorders>
            <w:top w:val="single" w:sz="4" w:space="0" w:color="auto"/>
            <w:bottom w:val="single" w:sz="12" w:space="0" w:color="auto"/>
          </w:tcBorders>
          <w:shd w:val="clear" w:color="auto" w:fill="auto"/>
        </w:tcPr>
        <w:p w:rsidR="008F77DB" w:rsidRPr="008F77DB" w:rsidRDefault="008F77DB" w:rsidP="008F77DB">
          <w:pPr>
            <w:pStyle w:val="Header"/>
            <w:spacing w:before="109"/>
          </w:pPr>
        </w:p>
      </w:tc>
      <w:tc>
        <w:tcPr>
          <w:tcW w:w="3180" w:type="dxa"/>
          <w:gridSpan w:val="2"/>
          <w:tcBorders>
            <w:top w:val="single" w:sz="4" w:space="0" w:color="auto"/>
            <w:bottom w:val="single" w:sz="12" w:space="0" w:color="auto"/>
          </w:tcBorders>
          <w:shd w:val="clear" w:color="auto" w:fill="auto"/>
        </w:tcPr>
        <w:p w:rsidR="008F77DB" w:rsidRPr="008F77DB" w:rsidRDefault="008F77DB" w:rsidP="0010020A">
          <w:pPr>
            <w:pStyle w:val="Publication"/>
            <w:spacing w:before="400"/>
          </w:pPr>
          <w:r>
            <w:rPr>
              <w:color w:val="000000"/>
            </w:rPr>
            <w:t xml:space="preserve">5 </w:t>
          </w:r>
          <w:proofErr w:type="spellStart"/>
          <w:r>
            <w:rPr>
              <w:color w:val="000000"/>
            </w:rPr>
            <w:t>juin</w:t>
          </w:r>
          <w:proofErr w:type="spellEnd"/>
          <w:r>
            <w:rPr>
              <w:color w:val="000000"/>
            </w:rPr>
            <w:t xml:space="preserve"> 2017</w:t>
          </w:r>
        </w:p>
      </w:tc>
    </w:tr>
  </w:tbl>
  <w:p w:rsidR="008F77DB" w:rsidRPr="008F77DB" w:rsidRDefault="008F77DB" w:rsidP="008F77DB">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66597F"/>
    <w:multiLevelType w:val="hybridMultilevel"/>
    <w:tmpl w:val="A0B82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D6934"/>
    <w:multiLevelType w:val="singleLevel"/>
    <w:tmpl w:val="B486FEDE"/>
    <w:lvl w:ilvl="0">
      <w:start w:val="1"/>
      <w:numFmt w:val="decimal"/>
      <w:lvlRestart w:val="0"/>
      <w:lvlText w:val="%1."/>
      <w:lvlJc w:val="left"/>
      <w:pPr>
        <w:tabs>
          <w:tab w:val="num" w:pos="1742"/>
        </w:tabs>
        <w:ind w:left="1267" w:firstLine="0"/>
      </w:pPr>
      <w:rPr>
        <w:w w:val="100"/>
      </w:rPr>
    </w:lvl>
  </w:abstractNum>
  <w:abstractNum w:abstractNumId="5" w15:restartNumberingAfterBreak="0">
    <w:nsid w:val="26BF36CF"/>
    <w:multiLevelType w:val="singleLevel"/>
    <w:tmpl w:val="B486FEDE"/>
    <w:lvl w:ilvl="0">
      <w:start w:val="1"/>
      <w:numFmt w:val="decimal"/>
      <w:lvlRestart w:val="0"/>
      <w:lvlText w:val="%1."/>
      <w:lvlJc w:val="left"/>
      <w:pPr>
        <w:tabs>
          <w:tab w:val="num" w:pos="1742"/>
        </w:tabs>
        <w:ind w:left="1267" w:firstLine="0"/>
      </w:pPr>
      <w:rPr>
        <w:w w:val="100"/>
      </w:rPr>
    </w:lvl>
  </w:abstractNum>
  <w:abstractNum w:abstractNumId="6" w15:restartNumberingAfterBreak="0">
    <w:nsid w:val="2DBA6518"/>
    <w:multiLevelType w:val="hybridMultilevel"/>
    <w:tmpl w:val="295E4A9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7"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3"/>
  </w:num>
  <w:num w:numId="6">
    <w:abstractNumId w:val="7"/>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7"/>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 w:numId="30">
    <w:abstractNumId w:val="4"/>
  </w:num>
  <w:num w:numId="31">
    <w:abstractNumId w:val="1"/>
    <w:lvlOverride w:ilvl="0">
      <w:lvl w:ilvl="0" w:tplc="0809000F">
        <w:start w:val="1"/>
        <w:numFmt w:val="decimal"/>
        <w:lvlRestart w:val="0"/>
        <w:lvlText w:val="%1."/>
        <w:lvlJc w:val="left"/>
        <w:pPr>
          <w:tabs>
            <w:tab w:val="num" w:pos="1742"/>
          </w:tabs>
          <w:ind w:left="1267" w:firstLine="0"/>
        </w:pPr>
        <w:rPr>
          <w:w w:val="100"/>
        </w:rPr>
      </w:lvl>
    </w:lvlOverride>
  </w:num>
  <w:num w:numId="32">
    <w:abstractNumId w:val="5"/>
  </w:num>
  <w:num w:numId="3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doNotHyphenateCaps/>
  <w:evenAndOddHeaders/>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rcode" w:val="*1709057*"/>
    <w:docVar w:name="CreationDt" w:val="09/06/2017 3:04: PM"/>
    <w:docVar w:name="DocCategory" w:val="Doc"/>
    <w:docVar w:name="DocType" w:val="Final"/>
    <w:docVar w:name="DutyStation" w:val="New York"/>
    <w:docVar w:name="FooterJN" w:val="17-09057"/>
    <w:docVar w:name="jobn" w:val="17-09057 (F)"/>
    <w:docVar w:name="jobnDT" w:val="17-09057 (F)   090617"/>
    <w:docVar w:name="jobnDTDT" w:val="17-09057 (F)   090617   090617"/>
    <w:docVar w:name="JobNo" w:val="1709057F"/>
    <w:docVar w:name="JobNo2" w:val="1715930F"/>
    <w:docVar w:name="LocalDrive" w:val="0"/>
    <w:docVar w:name="OandT" w:val="Mag"/>
    <w:docVar w:name="sss1" w:val="ST/IC/2017/17"/>
    <w:docVar w:name="sss2" w:val="-"/>
    <w:docVar w:name="Symbol1" w:val="ST/IC/2017/17"/>
    <w:docVar w:name="Symbol2" w:val="-"/>
  </w:docVars>
  <w:rsids>
    <w:rsidRoot w:val="00E116B8"/>
    <w:rsid w:val="0010020A"/>
    <w:rsid w:val="00173A1F"/>
    <w:rsid w:val="001E74A3"/>
    <w:rsid w:val="002B47BA"/>
    <w:rsid w:val="00370094"/>
    <w:rsid w:val="004C1A25"/>
    <w:rsid w:val="005306C5"/>
    <w:rsid w:val="005B6F6D"/>
    <w:rsid w:val="006F1B06"/>
    <w:rsid w:val="006F65D5"/>
    <w:rsid w:val="00771C9E"/>
    <w:rsid w:val="008A3666"/>
    <w:rsid w:val="008E2577"/>
    <w:rsid w:val="008F77DB"/>
    <w:rsid w:val="00993CB7"/>
    <w:rsid w:val="00AD5F2F"/>
    <w:rsid w:val="00C16C7C"/>
    <w:rsid w:val="00C42589"/>
    <w:rsid w:val="00C85542"/>
    <w:rsid w:val="00CB06FB"/>
    <w:rsid w:val="00D03015"/>
    <w:rsid w:val="00D04158"/>
    <w:rsid w:val="00D06111"/>
    <w:rsid w:val="00D916D4"/>
    <w:rsid w:val="00DA3886"/>
    <w:rsid w:val="00DE24E1"/>
    <w:rsid w:val="00E116B8"/>
    <w:rsid w:val="00E343A6"/>
    <w:rsid w:val="00E7105F"/>
    <w:rsid w:val="00EC539A"/>
    <w:rsid w:val="00EF2DFA"/>
    <w:rsid w:val="00F73093"/>
    <w:rsid w:val="00FA3D05"/>
    <w:rsid w:val="00FA605A"/>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22E4639B-333A-4DD7-8A0F-BF5135F6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542"/>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C85542"/>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85542"/>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85542"/>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85542"/>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85542"/>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85542"/>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85542"/>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85542"/>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85542"/>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85542"/>
    <w:pPr>
      <w:keepNext/>
      <w:keepLines/>
      <w:suppressAutoHyphens/>
      <w:spacing w:line="270" w:lineRule="exact"/>
      <w:outlineLvl w:val="0"/>
    </w:pPr>
    <w:rPr>
      <w:b/>
      <w:sz w:val="24"/>
    </w:rPr>
  </w:style>
  <w:style w:type="paragraph" w:customStyle="1" w:styleId="HCH">
    <w:name w:val="_ H _CH"/>
    <w:basedOn w:val="H1"/>
    <w:next w:val="Normal"/>
    <w:qFormat/>
    <w:rsid w:val="00C85542"/>
    <w:pPr>
      <w:spacing w:line="300" w:lineRule="exact"/>
    </w:pPr>
    <w:rPr>
      <w:spacing w:val="-2"/>
      <w:sz w:val="28"/>
    </w:rPr>
  </w:style>
  <w:style w:type="paragraph" w:customStyle="1" w:styleId="HM">
    <w:name w:val="_ H __M"/>
    <w:basedOn w:val="HCH"/>
    <w:next w:val="Normal"/>
    <w:qFormat/>
    <w:rsid w:val="00C85542"/>
    <w:pPr>
      <w:spacing w:line="360" w:lineRule="exact"/>
    </w:pPr>
    <w:rPr>
      <w:spacing w:val="-3"/>
      <w:w w:val="99"/>
      <w:sz w:val="34"/>
    </w:rPr>
  </w:style>
  <w:style w:type="paragraph" w:customStyle="1" w:styleId="H23">
    <w:name w:val="_ H_2/3"/>
    <w:basedOn w:val="H1"/>
    <w:next w:val="Normal"/>
    <w:qFormat/>
    <w:rsid w:val="00C85542"/>
    <w:pPr>
      <w:spacing w:line="240" w:lineRule="exact"/>
      <w:outlineLvl w:val="1"/>
    </w:pPr>
    <w:rPr>
      <w:spacing w:val="2"/>
      <w:sz w:val="20"/>
    </w:rPr>
  </w:style>
  <w:style w:type="paragraph" w:customStyle="1" w:styleId="H4">
    <w:name w:val="_ H_4"/>
    <w:basedOn w:val="Normal"/>
    <w:next w:val="Normal"/>
    <w:qFormat/>
    <w:rsid w:val="00C85542"/>
    <w:pPr>
      <w:keepNext/>
      <w:keepLines/>
      <w:tabs>
        <w:tab w:val="right" w:pos="360"/>
      </w:tabs>
      <w:suppressAutoHyphens/>
      <w:outlineLvl w:val="3"/>
    </w:pPr>
    <w:rPr>
      <w:i/>
      <w:spacing w:val="3"/>
    </w:rPr>
  </w:style>
  <w:style w:type="paragraph" w:customStyle="1" w:styleId="H56">
    <w:name w:val="_ H_5/6"/>
    <w:basedOn w:val="Normal"/>
    <w:next w:val="Normal"/>
    <w:qFormat/>
    <w:rsid w:val="00C8554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8554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8554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85542"/>
    <w:pPr>
      <w:spacing w:line="540" w:lineRule="exact"/>
    </w:pPr>
    <w:rPr>
      <w:spacing w:val="-8"/>
      <w:w w:val="96"/>
      <w:sz w:val="57"/>
    </w:rPr>
  </w:style>
  <w:style w:type="paragraph" w:customStyle="1" w:styleId="SS">
    <w:name w:val="__S_S"/>
    <w:basedOn w:val="HCH"/>
    <w:next w:val="Normal"/>
    <w:qFormat/>
    <w:rsid w:val="00C85542"/>
    <w:pPr>
      <w:ind w:left="1267" w:right="1267"/>
    </w:pPr>
  </w:style>
  <w:style w:type="paragraph" w:customStyle="1" w:styleId="SingleTxt">
    <w:name w:val="__Single Txt"/>
    <w:basedOn w:val="Normal"/>
    <w:qFormat/>
    <w:rsid w:val="00C855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85542"/>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8554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85542"/>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8554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85542"/>
    <w:rPr>
      <w:rFonts w:ascii="Tahoma" w:hAnsi="Tahoma" w:cs="Tahoma"/>
      <w:spacing w:val="4"/>
      <w:w w:val="103"/>
      <w:kern w:val="14"/>
      <w:sz w:val="16"/>
      <w:szCs w:val="16"/>
      <w:lang w:val="fr-CA"/>
    </w:rPr>
  </w:style>
  <w:style w:type="paragraph" w:customStyle="1" w:styleId="Bullet1">
    <w:name w:val="Bullet 1"/>
    <w:basedOn w:val="Normal"/>
    <w:qFormat/>
    <w:rsid w:val="00C85542"/>
    <w:pPr>
      <w:numPr>
        <w:numId w:val="17"/>
      </w:numPr>
      <w:spacing w:after="120"/>
      <w:ind w:right="1267"/>
      <w:jc w:val="both"/>
    </w:pPr>
  </w:style>
  <w:style w:type="paragraph" w:customStyle="1" w:styleId="Bullet2">
    <w:name w:val="Bullet 2"/>
    <w:basedOn w:val="Normal"/>
    <w:qFormat/>
    <w:rsid w:val="00C85542"/>
    <w:pPr>
      <w:numPr>
        <w:numId w:val="18"/>
      </w:numPr>
      <w:spacing w:after="120"/>
      <w:ind w:right="1264"/>
      <w:jc w:val="both"/>
    </w:pPr>
  </w:style>
  <w:style w:type="paragraph" w:customStyle="1" w:styleId="Bullet3">
    <w:name w:val="Bullet 3"/>
    <w:basedOn w:val="SingleTxt"/>
    <w:qFormat/>
    <w:rsid w:val="00C8554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85542"/>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8554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85542"/>
    <w:pPr>
      <w:spacing w:line="210" w:lineRule="exact"/>
    </w:pPr>
    <w:rPr>
      <w:sz w:val="17"/>
      <w:szCs w:val="20"/>
    </w:rPr>
  </w:style>
  <w:style w:type="character" w:customStyle="1" w:styleId="EndnoteTextChar">
    <w:name w:val="Endnote Text Char"/>
    <w:link w:val="EndnoteText"/>
    <w:uiPriority w:val="99"/>
    <w:semiHidden/>
    <w:rsid w:val="00C85542"/>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85542"/>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85542"/>
    <w:rPr>
      <w:rFonts w:ascii="Times New Roman" w:hAnsi="Times New Roman" w:cs="Times New Roman"/>
      <w:b/>
      <w:spacing w:val="3"/>
      <w:w w:val="105"/>
      <w:sz w:val="17"/>
      <w:lang w:val="en-US"/>
    </w:rPr>
  </w:style>
  <w:style w:type="character" w:styleId="FootnoteReference">
    <w:name w:val="footnote reference"/>
    <w:semiHidden/>
    <w:rsid w:val="00C8554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85542"/>
    <w:pPr>
      <w:spacing w:line="210" w:lineRule="exact"/>
    </w:pPr>
    <w:rPr>
      <w:sz w:val="17"/>
      <w:szCs w:val="20"/>
    </w:rPr>
  </w:style>
  <w:style w:type="character" w:customStyle="1" w:styleId="FootnoteTextChar">
    <w:name w:val="Footnote Text Char"/>
    <w:link w:val="FootnoteText"/>
    <w:uiPriority w:val="99"/>
    <w:rsid w:val="00C85542"/>
    <w:rPr>
      <w:rFonts w:ascii="Times New Roman" w:hAnsi="Times New Roman" w:cs="Times New Roman"/>
      <w:spacing w:val="4"/>
      <w:w w:val="103"/>
      <w:kern w:val="14"/>
      <w:sz w:val="17"/>
      <w:szCs w:val="20"/>
      <w:lang w:val="fr-CA"/>
    </w:rPr>
  </w:style>
  <w:style w:type="paragraph" w:styleId="Header">
    <w:name w:val="header"/>
    <w:link w:val="HeaderChar"/>
    <w:uiPriority w:val="99"/>
    <w:rsid w:val="00C85542"/>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85542"/>
    <w:rPr>
      <w:rFonts w:ascii="Times New Roman" w:hAnsi="Times New Roman" w:cs="Times New Roman"/>
      <w:spacing w:val="3"/>
      <w:w w:val="105"/>
      <w:sz w:val="17"/>
      <w:lang w:val="en-US"/>
    </w:rPr>
  </w:style>
  <w:style w:type="character" w:customStyle="1" w:styleId="Heading1Char">
    <w:name w:val="Heading 1 Char"/>
    <w:link w:val="Heading1"/>
    <w:uiPriority w:val="9"/>
    <w:rsid w:val="00C85542"/>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85542"/>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85542"/>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85542"/>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C85542"/>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C85542"/>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C85542"/>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C85542"/>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C85542"/>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85542"/>
    <w:rPr>
      <w:sz w:val="14"/>
    </w:rPr>
  </w:style>
  <w:style w:type="paragraph" w:styleId="ListParagraph">
    <w:name w:val="List Paragraph"/>
    <w:basedOn w:val="Normal"/>
    <w:uiPriority w:val="34"/>
    <w:rsid w:val="00C85542"/>
    <w:pPr>
      <w:ind w:left="720"/>
      <w:contextualSpacing/>
    </w:pPr>
  </w:style>
  <w:style w:type="paragraph" w:styleId="NoSpacing">
    <w:name w:val="No Spacing"/>
    <w:uiPriority w:val="1"/>
    <w:rsid w:val="00C85542"/>
    <w:pPr>
      <w:spacing w:after="0" w:line="240" w:lineRule="auto"/>
    </w:pPr>
    <w:rPr>
      <w:rFonts w:ascii="Calibri" w:hAnsi="Calibri" w:cs="Times New Roman"/>
      <w:lang w:val="en-US"/>
    </w:rPr>
  </w:style>
  <w:style w:type="paragraph" w:customStyle="1" w:styleId="Original">
    <w:name w:val="Original"/>
    <w:next w:val="Normal"/>
    <w:autoRedefine/>
    <w:qFormat/>
    <w:rsid w:val="00C85542"/>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85542"/>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85542"/>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85542"/>
    <w:pPr>
      <w:tabs>
        <w:tab w:val="right" w:pos="9965"/>
      </w:tabs>
      <w:spacing w:line="210" w:lineRule="exact"/>
    </w:pPr>
    <w:rPr>
      <w:spacing w:val="5"/>
      <w:w w:val="104"/>
      <w:sz w:val="17"/>
    </w:rPr>
  </w:style>
  <w:style w:type="paragraph" w:customStyle="1" w:styleId="SmallX">
    <w:name w:val="SmallX"/>
    <w:basedOn w:val="Small"/>
    <w:next w:val="Normal"/>
    <w:qFormat/>
    <w:rsid w:val="00C85542"/>
    <w:pPr>
      <w:spacing w:line="180" w:lineRule="exact"/>
      <w:jc w:val="right"/>
    </w:pPr>
    <w:rPr>
      <w:spacing w:val="6"/>
      <w:w w:val="106"/>
      <w:sz w:val="14"/>
    </w:rPr>
  </w:style>
  <w:style w:type="character" w:styleId="Strong">
    <w:name w:val="Strong"/>
    <w:uiPriority w:val="22"/>
    <w:rsid w:val="00C85542"/>
    <w:rPr>
      <w:b/>
      <w:bCs/>
    </w:rPr>
  </w:style>
  <w:style w:type="paragraph" w:customStyle="1" w:styleId="Style1">
    <w:name w:val="Style1"/>
    <w:basedOn w:val="Normal"/>
    <w:qFormat/>
    <w:rsid w:val="00C85542"/>
  </w:style>
  <w:style w:type="paragraph" w:customStyle="1" w:styleId="Style2">
    <w:name w:val="Style2"/>
    <w:basedOn w:val="Normal"/>
    <w:autoRedefine/>
    <w:qFormat/>
    <w:rsid w:val="00C85542"/>
  </w:style>
  <w:style w:type="paragraph" w:customStyle="1" w:styleId="TitleHCH">
    <w:name w:val="Title_H_CH"/>
    <w:basedOn w:val="HCH"/>
    <w:next w:val="SingleTxt"/>
    <w:qFormat/>
    <w:rsid w:val="00C85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85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85542"/>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8F77DB"/>
    <w:rPr>
      <w:sz w:val="16"/>
      <w:szCs w:val="16"/>
    </w:rPr>
  </w:style>
  <w:style w:type="paragraph" w:styleId="CommentText">
    <w:name w:val="annotation text"/>
    <w:basedOn w:val="Normal"/>
    <w:link w:val="CommentTextChar"/>
    <w:uiPriority w:val="99"/>
    <w:semiHidden/>
    <w:unhideWhenUsed/>
    <w:rsid w:val="008F77DB"/>
    <w:pPr>
      <w:spacing w:line="240" w:lineRule="auto"/>
    </w:pPr>
    <w:rPr>
      <w:szCs w:val="20"/>
    </w:rPr>
  </w:style>
  <w:style w:type="character" w:customStyle="1" w:styleId="CommentTextChar">
    <w:name w:val="Comment Text Char"/>
    <w:basedOn w:val="DefaultParagraphFont"/>
    <w:link w:val="CommentText"/>
    <w:uiPriority w:val="99"/>
    <w:semiHidden/>
    <w:rsid w:val="008F77DB"/>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8F77DB"/>
    <w:rPr>
      <w:b/>
      <w:bCs/>
    </w:rPr>
  </w:style>
  <w:style w:type="character" w:customStyle="1" w:styleId="CommentSubjectChar">
    <w:name w:val="Comment Subject Char"/>
    <w:basedOn w:val="CommentTextChar"/>
    <w:link w:val="CommentSubject"/>
    <w:uiPriority w:val="99"/>
    <w:semiHidden/>
    <w:rsid w:val="008F77DB"/>
    <w:rPr>
      <w:rFonts w:ascii="Times New Roman" w:hAnsi="Times New Roman" w:cs="Times New Roman"/>
      <w:b/>
      <w:bCs/>
      <w:spacing w:val="4"/>
      <w:w w:val="103"/>
      <w:kern w:val="14"/>
      <w:sz w:val="20"/>
      <w:szCs w:val="20"/>
      <w:lang w:val="fr-CA"/>
    </w:rPr>
  </w:style>
  <w:style w:type="paragraph" w:customStyle="1" w:styleId="Ch">
    <w:name w:val="Ch"/>
    <w:basedOn w:val="Normal"/>
    <w:next w:val="Normal"/>
    <w:link w:val="ChChar"/>
    <w:qFormat/>
    <w:rsid w:val="0010020A"/>
    <w:pPr>
      <w:spacing w:line="240" w:lineRule="auto"/>
    </w:pPr>
    <w:rPr>
      <w:b/>
      <w:bCs/>
      <w:spacing w:val="0"/>
      <w:w w:val="100"/>
      <w:kern w:val="0"/>
      <w:sz w:val="28"/>
      <w:szCs w:val="28"/>
      <w:lang w:val="en-US"/>
    </w:rPr>
  </w:style>
  <w:style w:type="character" w:customStyle="1" w:styleId="ChChar">
    <w:name w:val="Ch Char"/>
    <w:basedOn w:val="DefaultParagraphFont"/>
    <w:link w:val="Ch"/>
    <w:rsid w:val="0010020A"/>
    <w:rPr>
      <w:rFonts w:ascii="Times New Roman" w:hAnsi="Times New Roman" w:cs="Times New Roman"/>
      <w:b/>
      <w:bCs/>
      <w:sz w:val="28"/>
      <w:szCs w:val="28"/>
      <w:lang w:val="en-US"/>
    </w:rPr>
  </w:style>
  <w:style w:type="character" w:styleId="Hyperlink">
    <w:name w:val="Hyperlink"/>
    <w:basedOn w:val="DefaultParagraphFont"/>
    <w:uiPriority w:val="99"/>
    <w:unhideWhenUsed/>
    <w:rsid w:val="0010020A"/>
    <w:rPr>
      <w:color w:val="0000FF"/>
      <w:u w:val="none"/>
    </w:rPr>
  </w:style>
  <w:style w:type="character" w:styleId="FollowedHyperlink">
    <w:name w:val="FollowedHyperlink"/>
    <w:basedOn w:val="DefaultParagraphFont"/>
    <w:uiPriority w:val="99"/>
    <w:semiHidden/>
    <w:unhideWhenUsed/>
    <w:rsid w:val="0010020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A/RES/07/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Diana C. Guiu</cp:lastModifiedBy>
  <cp:revision>3</cp:revision>
  <cp:lastPrinted>2017-06-09T23:52:00Z</cp:lastPrinted>
  <dcterms:created xsi:type="dcterms:W3CDTF">2017-07-03T20:29:00Z</dcterms:created>
  <dcterms:modified xsi:type="dcterms:W3CDTF">2019-07-18T14:48:00Z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1709057F</vt:lpwstr>
  </property>
  <property fmtid="{D5CDD505-2E9C-101B-9397-08002B2CF9AE}" pid="3" name="ODSRefJobNo">
    <vt:lpwstr>1715930F</vt:lpwstr>
  </property>
  <property fmtid="{D5CDD505-2E9C-101B-9397-08002B2CF9AE}" pid="4" name="Symbol1">
    <vt:lpwstr>ST/IC/2017/17</vt:lpwstr>
  </property>
  <property fmtid="{D5CDD505-2E9C-101B-9397-08002B2CF9AE}" pid="5" name="Symbol2">
    <vt:lpwstr/>
  </property>
  <property fmtid="{D5CDD505-2E9C-101B-9397-08002B2CF9AE}" pid="6" name="Translator">
    <vt:lpwstr/>
  </property>
  <property fmtid="{D5CDD505-2E9C-101B-9397-08002B2CF9AE}" pid="7" name="Release Date">
    <vt:lpwstr>080617</vt:lpwstr>
  </property>
  <property fmtid="{D5CDD505-2E9C-101B-9397-08002B2CF9AE}" pid="8" name="Comment">
    <vt:lpwstr/>
  </property>
  <property fmtid="{D5CDD505-2E9C-101B-9397-08002B2CF9AE}" pid="9" name="DraftPages">
    <vt:lpwstr>3 </vt:lpwstr>
  </property>
  <property fmtid="{D5CDD505-2E9C-101B-9397-08002B2CF9AE}" pid="10" name="Operator">
    <vt:lpwstr>Mag/MKC</vt:lpwstr>
  </property>
</Properties>
</file>