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84110" w14:textId="77777777" w:rsidR="00C76501" w:rsidRPr="00A8607D" w:rsidRDefault="00C76501" w:rsidP="00C76501">
      <w:pPr>
        <w:spacing w:line="240" w:lineRule="auto"/>
        <w:rPr>
          <w:sz w:val="2"/>
          <w:lang w:val="fr-FR"/>
        </w:rPr>
        <w:sectPr w:rsidR="00C76501" w:rsidRPr="00A8607D" w:rsidSect="001B4EB3">
          <w:headerReference w:type="even" r:id="rId7"/>
          <w:headerReference w:type="default" r:id="rId8"/>
          <w:footerReference w:type="even" r:id="rId9"/>
          <w:footerReference w:type="default" r:id="rId10"/>
          <w:headerReference w:type="first" r:id="rId11"/>
          <w:footerReference w:type="first" r:id="rId12"/>
          <w:pgSz w:w="12240" w:h="15840"/>
          <w:pgMar w:top="1440" w:right="1200" w:bottom="1728" w:left="1200" w:header="432" w:footer="576" w:gutter="0"/>
          <w:cols w:space="720"/>
          <w:titlePg/>
          <w:docGrid w:linePitch="360"/>
        </w:sectPr>
      </w:pPr>
      <w:bookmarkStart w:id="0" w:name="_GoBack"/>
      <w:bookmarkEnd w:id="0"/>
    </w:p>
    <w:p w14:paraId="2FBB52B6" w14:textId="34056ACC" w:rsidR="001B4EB3" w:rsidRDefault="00260C78" w:rsidP="00260C78">
      <w:pPr>
        <w:pStyle w:val="TitleHCH"/>
        <w:tabs>
          <w:tab w:val="clear" w:pos="1022"/>
          <w:tab w:val="clear" w:pos="1267"/>
          <w:tab w:val="left" w:pos="1296"/>
          <w:tab w:val="right" w:pos="1440"/>
        </w:tabs>
        <w:ind w:left="1440" w:hanging="1170"/>
        <w:rPr>
          <w:lang w:val="fr-FR"/>
        </w:rPr>
      </w:pPr>
      <w:r>
        <w:rPr>
          <w:lang w:val="fr-FR"/>
        </w:rPr>
        <w:tab/>
      </w:r>
      <w:r>
        <w:rPr>
          <w:lang w:val="fr-FR"/>
        </w:rPr>
        <w:tab/>
      </w:r>
      <w:r w:rsidR="001B4EB3">
        <w:rPr>
          <w:lang w:val="fr-FR"/>
        </w:rPr>
        <w:t>Circulaire</w:t>
      </w:r>
      <w:r w:rsidR="001B4EB3" w:rsidRPr="001B4EB3">
        <w:rPr>
          <w:sz w:val="20"/>
          <w:szCs w:val="20"/>
          <w:lang w:val="fr-FR"/>
        </w:rPr>
        <w:t>*</w:t>
      </w:r>
    </w:p>
    <w:p w14:paraId="5F2D627F" w14:textId="77777777" w:rsidR="001B4EB3" w:rsidRDefault="001B4EB3" w:rsidP="001B4EB3">
      <w:pPr>
        <w:pStyle w:val="HCH"/>
        <w:ind w:left="1310"/>
        <w:rPr>
          <w:lang w:val="fr-FR"/>
        </w:rPr>
      </w:pPr>
    </w:p>
    <w:p w14:paraId="0CC9C4BE" w14:textId="0223380B" w:rsidR="001B4EB3" w:rsidRDefault="001B4EB3" w:rsidP="001B4EB3">
      <w:pPr>
        <w:tabs>
          <w:tab w:val="right" w:pos="1166"/>
          <w:tab w:val="left" w:pos="1310"/>
        </w:tabs>
        <w:ind w:left="1310" w:hanging="1310"/>
        <w:rPr>
          <w:lang w:val="fr-FR"/>
        </w:rPr>
      </w:pPr>
      <w:r>
        <w:rPr>
          <w:lang w:val="fr-FR"/>
        </w:rPr>
        <w:tab/>
      </w:r>
      <w:r>
        <w:rPr>
          <w:lang w:val="fr-FR"/>
        </w:rPr>
        <w:tab/>
      </w:r>
      <w:r w:rsidRPr="001B4EB3">
        <w:rPr>
          <w:lang w:val="fr-FR"/>
        </w:rPr>
        <w:t>Circulaire de la Sous-Secrétaire générale à la gestion des ressources humaines</w:t>
      </w:r>
    </w:p>
    <w:p w14:paraId="443166C8" w14:textId="338D7063" w:rsidR="001B4EB3" w:rsidRPr="001B4EB3" w:rsidRDefault="001B4EB3" w:rsidP="001B4EB3">
      <w:pPr>
        <w:tabs>
          <w:tab w:val="right" w:pos="1166"/>
          <w:tab w:val="left" w:pos="1310"/>
        </w:tabs>
        <w:spacing w:line="120" w:lineRule="exact"/>
        <w:ind w:left="1310" w:hanging="1310"/>
        <w:rPr>
          <w:sz w:val="10"/>
          <w:lang w:val="fr-FR"/>
        </w:rPr>
      </w:pPr>
    </w:p>
    <w:p w14:paraId="10068917" w14:textId="236E0777" w:rsidR="001B4EB3" w:rsidRDefault="001B4EB3" w:rsidP="001B4EB3">
      <w:pPr>
        <w:tabs>
          <w:tab w:val="right" w:pos="1166"/>
          <w:tab w:val="left" w:pos="1310"/>
        </w:tabs>
        <w:ind w:left="1310" w:hanging="1310"/>
        <w:rPr>
          <w:lang w:val="fr-FR"/>
        </w:rPr>
      </w:pPr>
      <w:r>
        <w:rPr>
          <w:lang w:val="fr-FR"/>
        </w:rPr>
        <w:tab/>
        <w:t>Destinataires :</w:t>
      </w:r>
      <w:r>
        <w:rPr>
          <w:lang w:val="fr-FR"/>
        </w:rPr>
        <w:tab/>
      </w:r>
      <w:r w:rsidRPr="001B4EB3">
        <w:rPr>
          <w:lang w:val="fr-FR"/>
        </w:rPr>
        <w:t>Les membres du personnel</w:t>
      </w:r>
    </w:p>
    <w:p w14:paraId="3E33DBFB" w14:textId="229751DE" w:rsidR="001B4EB3" w:rsidRPr="001B4EB3" w:rsidRDefault="001B4EB3" w:rsidP="001B4EB3">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100" w:line="240" w:lineRule="auto"/>
        <w:ind w:left="1267" w:right="1260" w:hanging="576"/>
        <w:rPr>
          <w:spacing w:val="5"/>
          <w:w w:val="104"/>
          <w:sz w:val="17"/>
          <w:szCs w:val="20"/>
        </w:rPr>
      </w:pPr>
      <w:r>
        <w:rPr>
          <w:noProof/>
          <w:w w:val="100"/>
          <w:lang w:val="fr-FR"/>
        </w:rPr>
        <mc:AlternateContent>
          <mc:Choice Requires="wps">
            <w:drawing>
              <wp:anchor distT="0" distB="0" distL="114300" distR="114300" simplePos="0" relativeHeight="251659264" behindDoc="0" locked="0" layoutInCell="1" allowOverlap="1" wp14:anchorId="0A06ABB7" wp14:editId="07445F87">
                <wp:simplePos x="0" y="0"/>
                <wp:positionH relativeFrom="column">
                  <wp:posOffset>548640</wp:posOffset>
                </wp:positionH>
                <wp:positionV relativeFrom="paragraph">
                  <wp:posOffset>-12700</wp:posOffset>
                </wp:positionV>
                <wp:extent cx="9144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9C9AD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2pt,-1pt" to="115.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" strokecolor="#010000" strokeweight=".25pt"/>
            </w:pict>
          </mc:Fallback>
        </mc:AlternateContent>
      </w:r>
      <w:r>
        <w:rPr>
          <w:spacing w:val="5"/>
          <w:w w:val="104"/>
          <w:sz w:val="17"/>
          <w:szCs w:val="20"/>
        </w:rPr>
        <w:tab/>
        <w:t>*</w:t>
      </w:r>
      <w:r>
        <w:rPr>
          <w:spacing w:val="5"/>
          <w:w w:val="104"/>
          <w:sz w:val="17"/>
          <w:szCs w:val="20"/>
        </w:rPr>
        <w:tab/>
      </w:r>
      <w:r w:rsidRPr="001B4EB3">
        <w:rPr>
          <w:spacing w:val="5"/>
          <w:w w:val="104"/>
          <w:sz w:val="17"/>
          <w:szCs w:val="20"/>
        </w:rPr>
        <w:t>Date d’expiration : 31 décembre 2018.</w:t>
      </w:r>
    </w:p>
    <w:p w14:paraId="75CBCAAC" w14:textId="77777777" w:rsidR="001B4EB3" w:rsidRDefault="001B4EB3" w:rsidP="00260C78">
      <w:pPr>
        <w:tabs>
          <w:tab w:val="right" w:pos="1166"/>
          <w:tab w:val="left" w:pos="1310"/>
        </w:tabs>
        <w:ind w:left="1310" w:hanging="50"/>
        <w:rPr>
          <w:lang w:val="fr-FR"/>
        </w:rPr>
      </w:pPr>
    </w:p>
    <w:p w14:paraId="5152F050" w14:textId="29DD2270" w:rsidR="001B4EB3" w:rsidRDefault="001B4EB3" w:rsidP="001B4EB3">
      <w:pPr>
        <w:pStyle w:val="H1"/>
        <w:tabs>
          <w:tab w:val="right" w:pos="1166"/>
          <w:tab w:val="left" w:pos="1310"/>
        </w:tabs>
        <w:ind w:left="1310" w:hanging="1310"/>
        <w:rPr>
          <w:lang w:val="fr-FR"/>
        </w:rPr>
      </w:pPr>
      <w:r w:rsidRPr="001B4EB3">
        <w:rPr>
          <w:b w:val="0"/>
          <w:sz w:val="20"/>
        </w:rPr>
        <w:tab/>
        <w:t>Objet :</w:t>
      </w:r>
      <w:r w:rsidRPr="001B4EB3">
        <w:rPr>
          <w:b w:val="0"/>
          <w:sz w:val="20"/>
        </w:rPr>
        <w:tab/>
      </w:r>
      <w:r w:rsidRPr="001B4EB3">
        <w:rPr>
          <w:lang w:val="fr-FR"/>
        </w:rPr>
        <w:t>Désignation des lieux d</w:t>
      </w:r>
      <w:r w:rsidR="0035134B">
        <w:rPr>
          <w:lang w:val="fr-FR"/>
        </w:rPr>
        <w:t>’</w:t>
      </w:r>
      <w:r w:rsidRPr="001B4EB3">
        <w:rPr>
          <w:lang w:val="fr-FR"/>
        </w:rPr>
        <w:t>affectation aux fins du congé de détente</w:t>
      </w:r>
    </w:p>
    <w:p w14:paraId="541D44C1" w14:textId="7E6FE114" w:rsidR="001B4EB3" w:rsidRPr="001B4EB3" w:rsidRDefault="001B4EB3" w:rsidP="001B4EB3">
      <w:pPr>
        <w:pStyle w:val="SingleTxt"/>
        <w:spacing w:after="0" w:line="120" w:lineRule="exact"/>
        <w:rPr>
          <w:sz w:val="10"/>
          <w:lang w:val="fr-FR"/>
        </w:rPr>
      </w:pPr>
    </w:p>
    <w:p w14:paraId="251AA70A" w14:textId="0A86FE55" w:rsidR="001B4EB3" w:rsidRPr="001B4EB3" w:rsidRDefault="001B4EB3" w:rsidP="001B4EB3">
      <w:pPr>
        <w:pStyle w:val="SingleTxt"/>
        <w:spacing w:after="0" w:line="120" w:lineRule="exact"/>
        <w:rPr>
          <w:sz w:val="10"/>
          <w:lang w:val="fr-FR"/>
        </w:rPr>
      </w:pPr>
    </w:p>
    <w:p w14:paraId="77D7B23B" w14:textId="05CD49C1" w:rsidR="001B4EB3" w:rsidRPr="001B4EB3" w:rsidRDefault="001B4EB3" w:rsidP="001B4EB3">
      <w:pPr>
        <w:pStyle w:val="SingleTxt"/>
        <w:spacing w:after="0" w:line="120" w:lineRule="exact"/>
        <w:rPr>
          <w:sz w:val="10"/>
          <w:lang w:val="fr-FR"/>
        </w:rPr>
      </w:pPr>
    </w:p>
    <w:p w14:paraId="6F4AC1FC" w14:textId="3E19DEBE" w:rsidR="001B4EB3" w:rsidRPr="001B4EB3" w:rsidRDefault="001B4EB3" w:rsidP="00FC6A5F">
      <w:pPr>
        <w:pStyle w:val="SingleTxt"/>
        <w:numPr>
          <w:ilvl w:val="0"/>
          <w:numId w:val="19"/>
        </w:numPr>
        <w:spacing w:line="240" w:lineRule="exact"/>
        <w:ind w:left="1267"/>
        <w:rPr>
          <w:lang w:val="fr-FR"/>
        </w:rPr>
      </w:pPr>
      <w:bookmarkStart w:id="1" w:name="_Hlk520824097"/>
      <w:r w:rsidRPr="001B4EB3">
        <w:rPr>
          <w:lang w:val="fr-FR"/>
        </w:rPr>
        <w:t xml:space="preserve">Conformément à l’instruction administrative </w:t>
      </w:r>
      <w:r w:rsidR="00FC6A5F" w:rsidRPr="001B4EB3">
        <w:rPr>
          <w:lang w:val="fr-FR"/>
        </w:rPr>
        <w:t>sur le congé de détente</w:t>
      </w:r>
      <w:r w:rsidR="00FC6A5F">
        <w:rPr>
          <w:lang w:val="fr-FR"/>
        </w:rPr>
        <w:t xml:space="preserve"> </w:t>
      </w:r>
      <w:r w:rsidR="0035134B">
        <w:rPr>
          <w:lang w:val="fr-FR"/>
        </w:rPr>
        <w:t>(</w:t>
      </w:r>
      <w:hyperlink r:id="rId13" w:history="1">
        <w:r w:rsidRPr="001B4EB3">
          <w:rPr>
            <w:rStyle w:val="Hyperlink"/>
            <w:lang w:val="fr-FR"/>
          </w:rPr>
          <w:t>ST/AI/2011/7</w:t>
        </w:r>
      </w:hyperlink>
      <w:r w:rsidR="00FC6A5F">
        <w:rPr>
          <w:lang w:val="fr-FR"/>
        </w:rPr>
        <w:t xml:space="preserve">, </w:t>
      </w:r>
      <w:hyperlink r:id="rId14" w:history="1">
        <w:r w:rsidR="0035134B" w:rsidRPr="00FC6A5F">
          <w:rPr>
            <w:rStyle w:val="Hyperlink"/>
            <w:lang w:val="fr-FR"/>
          </w:rPr>
          <w:t>ST/AI/2011/7/Amend.1</w:t>
        </w:r>
      </w:hyperlink>
      <w:r w:rsidR="0035134B" w:rsidRPr="001B4EB3">
        <w:rPr>
          <w:lang w:val="fr-FR"/>
        </w:rPr>
        <w:t xml:space="preserve"> et </w:t>
      </w:r>
      <w:hyperlink r:id="rId15" w:history="1">
        <w:r w:rsidR="0035134B" w:rsidRPr="00FC6A5F">
          <w:rPr>
            <w:rStyle w:val="Hyperlink"/>
            <w:lang w:val="fr-FR"/>
          </w:rPr>
          <w:t>ST/AI/2011/7/Amend.2</w:t>
        </w:r>
      </w:hyperlink>
      <w:r w:rsidR="0035134B">
        <w:rPr>
          <w:lang w:val="fr-FR"/>
        </w:rPr>
        <w:t>)</w:t>
      </w:r>
      <w:r w:rsidR="0035134B" w:rsidRPr="001B4EB3">
        <w:rPr>
          <w:lang w:val="fr-FR"/>
        </w:rPr>
        <w:t xml:space="preserve"> </w:t>
      </w:r>
      <w:r w:rsidRPr="001B4EB3">
        <w:rPr>
          <w:lang w:val="fr-FR"/>
        </w:rPr>
        <w:t xml:space="preserve">et à l’issue de consultations </w:t>
      </w:r>
      <w:proofErr w:type="spellStart"/>
      <w:r w:rsidRPr="001B4EB3">
        <w:rPr>
          <w:lang w:val="fr-FR"/>
        </w:rPr>
        <w:t>interinstitutions</w:t>
      </w:r>
      <w:proofErr w:type="spellEnd"/>
      <w:r w:rsidRPr="001B4EB3">
        <w:rPr>
          <w:lang w:val="fr-FR"/>
        </w:rPr>
        <w:t>, le Bureau de la gestion des ressources humaines approuve par la présente circulaire la liste des lieux d’affectation donnant droit au congé de détente, la périodicité du congé et les localités où il est pris. On trouvera en annexe la liste des lieux d’affectation ouvrant droit au congé de détente au 1</w:t>
      </w:r>
      <w:r w:rsidRPr="00A8607D">
        <w:rPr>
          <w:vertAlign w:val="superscript"/>
          <w:lang w:val="fr-FR"/>
        </w:rPr>
        <w:t>er</w:t>
      </w:r>
      <w:r w:rsidR="00A8607D">
        <w:rPr>
          <w:lang w:val="fr-FR"/>
        </w:rPr>
        <w:t> </w:t>
      </w:r>
      <w:r w:rsidRPr="001B4EB3">
        <w:rPr>
          <w:lang w:val="fr-FR"/>
        </w:rPr>
        <w:t>juillet 2018.</w:t>
      </w:r>
    </w:p>
    <w:bookmarkEnd w:id="1"/>
    <w:p w14:paraId="2200CBEC" w14:textId="27154083" w:rsidR="001B4EB3" w:rsidRPr="001B4EB3" w:rsidRDefault="001B4EB3" w:rsidP="00260C78">
      <w:pPr>
        <w:pStyle w:val="SingleTxt"/>
        <w:numPr>
          <w:ilvl w:val="0"/>
          <w:numId w:val="19"/>
        </w:numPr>
        <w:spacing w:line="240" w:lineRule="exact"/>
        <w:ind w:left="1267"/>
        <w:rPr>
          <w:lang w:val="fr-FR"/>
        </w:rPr>
      </w:pPr>
      <w:r w:rsidRPr="001B4EB3">
        <w:rPr>
          <w:lang w:val="fr-FR"/>
        </w:rPr>
        <w:t xml:space="preserve">Dans les lieux d’affectation où la durée de la période de service ouvrant droit au congé (périodicité) a été réduite, le nouveau cycle prend effet immédiatement </w:t>
      </w:r>
      <w:r w:rsidR="00A8607D">
        <w:rPr>
          <w:lang w:val="fr-FR"/>
        </w:rPr>
        <w:t>d</w:t>
      </w:r>
      <w:r w:rsidRPr="001B4EB3">
        <w:rPr>
          <w:lang w:val="fr-FR"/>
        </w:rPr>
        <w:t xml:space="preserve">ans les lieux d’affectation où elle a été allongée (de 4 à 6, de 6 à 8 ou de 8 à 12 semaines) et dans ceux où le congé a été supprimé, les fonctionnaires ou autres personnes </w:t>
      </w:r>
      <w:proofErr w:type="gramStart"/>
      <w:r w:rsidRPr="001B4EB3">
        <w:rPr>
          <w:lang w:val="fr-FR"/>
        </w:rPr>
        <w:t>autorisées</w:t>
      </w:r>
      <w:proofErr w:type="gramEnd"/>
      <w:r w:rsidRPr="001B4EB3">
        <w:rPr>
          <w:lang w:val="fr-FR"/>
        </w:rPr>
        <w:t xml:space="preserve"> ayant commencé avant le 1</w:t>
      </w:r>
      <w:r w:rsidRPr="00260C78">
        <w:rPr>
          <w:vertAlign w:val="superscript"/>
          <w:lang w:val="fr-FR"/>
        </w:rPr>
        <w:t>er</w:t>
      </w:r>
      <w:r w:rsidR="00260C78">
        <w:rPr>
          <w:lang w:val="fr-FR"/>
        </w:rPr>
        <w:t> </w:t>
      </w:r>
      <w:r w:rsidRPr="001B4EB3">
        <w:rPr>
          <w:lang w:val="fr-FR"/>
        </w:rPr>
        <w:t>juillet 2018 à accomplir une période de service donnant droit au congé de détente pourront en bénéficier à l’issue de la période qui donnait précédemment droit au congé. La nouvelle périodicité s’appliquera à compter de la date du retour au lieu d’affectation.</w:t>
      </w:r>
    </w:p>
    <w:p w14:paraId="0EDDDCE9" w14:textId="13AEF658" w:rsidR="00C76501" w:rsidRDefault="001B4EB3" w:rsidP="001B4EB3">
      <w:pPr>
        <w:pStyle w:val="SingleTxt"/>
        <w:numPr>
          <w:ilvl w:val="0"/>
          <w:numId w:val="19"/>
        </w:numPr>
        <w:tabs>
          <w:tab w:val="right" w:pos="1195"/>
        </w:tabs>
        <w:spacing w:line="240" w:lineRule="exact"/>
        <w:ind w:left="1267"/>
        <w:rPr>
          <w:lang w:val="fr-FR"/>
        </w:rPr>
      </w:pPr>
      <w:r w:rsidRPr="001B4EB3">
        <w:rPr>
          <w:lang w:val="fr-FR"/>
        </w:rPr>
        <w:t xml:space="preserve">Si la sécurité et les conditions de vie et de travail s’améliorent ou se dégradent dans le courant de l’année dans un lieu d’affectation donné, le Bureau de la gestion des ressources humaines peut, à l’issue de consultations </w:t>
      </w:r>
      <w:proofErr w:type="spellStart"/>
      <w:r w:rsidRPr="001B4EB3">
        <w:rPr>
          <w:lang w:val="fr-FR"/>
        </w:rPr>
        <w:t>interinstitutions</w:t>
      </w:r>
      <w:proofErr w:type="spellEnd"/>
      <w:r w:rsidRPr="001B4EB3">
        <w:rPr>
          <w:lang w:val="fr-FR"/>
        </w:rPr>
        <w:t>, modifier la périodicité du congé. L’évolution notable des conditions dans un lieu d’affectation peut également conduire à l’inscription de ce lieu sur la liste ou à sa radiation.</w:t>
      </w:r>
    </w:p>
    <w:p w14:paraId="780F9645" w14:textId="0904BDE5" w:rsidR="001B4EB3" w:rsidRDefault="001B4EB3">
      <w:pPr>
        <w:spacing w:after="200" w:line="276" w:lineRule="auto"/>
        <w:rPr>
          <w:lang w:val="fr-FR"/>
        </w:rPr>
      </w:pPr>
      <w:r>
        <w:rPr>
          <w:lang w:val="fr-FR"/>
        </w:rPr>
        <w:br w:type="page"/>
      </w:r>
    </w:p>
    <w:p w14:paraId="2D5556AD" w14:textId="77777777" w:rsidR="001B4EB3" w:rsidRPr="0003009C" w:rsidRDefault="001B4EB3" w:rsidP="001B4EB3">
      <w:pPr>
        <w:pStyle w:val="HCh0"/>
        <w:ind w:left="1267" w:right="1260" w:hanging="1267"/>
        <w:rPr>
          <w:lang w:val="fr-FR"/>
        </w:rPr>
      </w:pPr>
      <w:r w:rsidRPr="0003009C">
        <w:rPr>
          <w:lang w:val="fr-FR"/>
        </w:rPr>
        <w:lastRenderedPageBreak/>
        <w:t>Annexe</w:t>
      </w:r>
    </w:p>
    <w:p w14:paraId="3DEB0536" w14:textId="77777777" w:rsidR="001B4EB3" w:rsidRPr="00CA0DFD" w:rsidRDefault="001B4EB3" w:rsidP="001B4EB3">
      <w:pPr>
        <w:pStyle w:val="SingleTxt"/>
        <w:spacing w:after="0" w:line="120" w:lineRule="exact"/>
        <w:rPr>
          <w:sz w:val="10"/>
          <w:lang w:val="fr-FR"/>
        </w:rPr>
      </w:pPr>
    </w:p>
    <w:p w14:paraId="7C33C4B3" w14:textId="78BBA040" w:rsidR="001B4EB3" w:rsidRPr="001B4EB3" w:rsidRDefault="001B4EB3" w:rsidP="001B4EB3">
      <w:pPr>
        <w:pStyle w:val="HCh0"/>
        <w:ind w:left="1267" w:right="1260" w:hanging="1267"/>
        <w:rPr>
          <w:lang w:val="fr-FR"/>
        </w:rPr>
      </w:pPr>
      <w:r w:rsidRPr="0003009C">
        <w:rPr>
          <w:lang w:val="fr-FR"/>
        </w:rPr>
        <w:tab/>
      </w:r>
      <w:r w:rsidRPr="0003009C">
        <w:rPr>
          <w:lang w:val="fr-FR"/>
        </w:rPr>
        <w:tab/>
      </w:r>
      <w:r w:rsidRPr="001B4EB3">
        <w:rPr>
          <w:lang w:val="fr-FR"/>
        </w:rPr>
        <w:t>Liste des lieux d’</w:t>
      </w:r>
      <w:proofErr w:type="spellStart"/>
      <w:r w:rsidRPr="001B4EB3">
        <w:rPr>
          <w:lang w:val="fr-FR"/>
        </w:rPr>
        <w:t>affectation</w:t>
      </w:r>
      <w:r w:rsidRPr="001B4EB3">
        <w:rPr>
          <w:i/>
          <w:iCs/>
          <w:vertAlign w:val="superscript"/>
          <w:lang w:val="fr-FR"/>
        </w:rPr>
        <w:t>a</w:t>
      </w:r>
      <w:proofErr w:type="spellEnd"/>
      <w:r w:rsidRPr="001B4EB3">
        <w:rPr>
          <w:lang w:val="fr-FR"/>
        </w:rPr>
        <w:t xml:space="preserve"> approuvés par le Bureau</w:t>
      </w:r>
      <w:r w:rsidRPr="001B4EB3">
        <w:rPr>
          <w:lang w:val="fr-FR"/>
        </w:rPr>
        <w:br/>
        <w:t>de la gestion des ressources humaines aux fins du congé</w:t>
      </w:r>
      <w:r>
        <w:rPr>
          <w:lang w:val="fr-FR"/>
        </w:rPr>
        <w:br/>
      </w:r>
      <w:r w:rsidRPr="001B4EB3">
        <w:rPr>
          <w:lang w:val="fr-FR"/>
        </w:rPr>
        <w:t>de détente (au 1</w:t>
      </w:r>
      <w:r w:rsidRPr="001B4EB3">
        <w:rPr>
          <w:vertAlign w:val="superscript"/>
          <w:lang w:val="fr-FR"/>
        </w:rPr>
        <w:t>er</w:t>
      </w:r>
      <w:r>
        <w:rPr>
          <w:lang w:val="fr-FR"/>
        </w:rPr>
        <w:t> </w:t>
      </w:r>
      <w:r w:rsidRPr="001B4EB3">
        <w:rPr>
          <w:lang w:val="fr-FR"/>
        </w:rPr>
        <w:t>juillet 2018)</w:t>
      </w:r>
    </w:p>
    <w:p w14:paraId="15F5B22A" w14:textId="3719EC62" w:rsidR="001B4EB3" w:rsidRPr="001B4EB3" w:rsidRDefault="001B4EB3" w:rsidP="001B4EB3">
      <w:pPr>
        <w:pStyle w:val="SingleTxt"/>
        <w:spacing w:after="0" w:line="120" w:lineRule="exact"/>
        <w:rPr>
          <w:sz w:val="10"/>
          <w:lang w:val="fr-FR"/>
        </w:rPr>
      </w:pPr>
    </w:p>
    <w:p w14:paraId="788E3EFE" w14:textId="66369A93" w:rsidR="001B4EB3" w:rsidRPr="001B4EB3" w:rsidRDefault="001B4EB3" w:rsidP="001B4EB3">
      <w:pPr>
        <w:pStyle w:val="SingleTxt"/>
        <w:spacing w:after="0" w:line="120" w:lineRule="exact"/>
        <w:rPr>
          <w:sz w:val="10"/>
          <w:lang w:val="fr-FR"/>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26"/>
        <w:gridCol w:w="1233"/>
        <w:gridCol w:w="1791"/>
      </w:tblGrid>
      <w:tr w:rsidR="001B4EB3" w:rsidRPr="001B4EB3" w14:paraId="3A34C34B" w14:textId="77777777" w:rsidTr="000E68C3">
        <w:trPr>
          <w:tblHeader/>
        </w:trPr>
        <w:tc>
          <w:tcPr>
            <w:tcW w:w="5526" w:type="dxa"/>
            <w:tcBorders>
              <w:top w:val="single" w:sz="4" w:space="0" w:color="auto"/>
              <w:bottom w:val="single" w:sz="12" w:space="0" w:color="auto"/>
            </w:tcBorders>
            <w:shd w:val="clear" w:color="auto" w:fill="auto"/>
            <w:vAlign w:val="bottom"/>
          </w:tcPr>
          <w:p w14:paraId="5AE74B87" w14:textId="77777777" w:rsidR="001B4EB3" w:rsidRPr="001B4EB3" w:rsidRDefault="001B4EB3" w:rsidP="000E68C3">
            <w:pPr>
              <w:spacing w:before="81" w:after="81" w:line="160" w:lineRule="exact"/>
              <w:rPr>
                <w:i/>
                <w:iCs/>
                <w:sz w:val="14"/>
                <w:szCs w:val="14"/>
              </w:rPr>
            </w:pPr>
            <w:r w:rsidRPr="001B4EB3">
              <w:rPr>
                <w:i/>
                <w:iCs/>
                <w:sz w:val="14"/>
                <w:szCs w:val="14"/>
                <w:lang w:val="fr-FR"/>
              </w:rPr>
              <w:t>Lieu d'affectation</w:t>
            </w:r>
          </w:p>
        </w:tc>
        <w:tc>
          <w:tcPr>
            <w:tcW w:w="1233" w:type="dxa"/>
            <w:tcBorders>
              <w:top w:val="single" w:sz="4" w:space="0" w:color="auto"/>
              <w:bottom w:val="single" w:sz="12" w:space="0" w:color="auto"/>
            </w:tcBorders>
            <w:shd w:val="clear" w:color="auto" w:fill="auto"/>
            <w:vAlign w:val="bottom"/>
          </w:tcPr>
          <w:p w14:paraId="76495C1F" w14:textId="77777777" w:rsidR="001B4EB3" w:rsidRPr="001B4EB3" w:rsidRDefault="001B4EB3" w:rsidP="000E68C3">
            <w:pPr>
              <w:spacing w:before="81" w:after="81" w:line="160" w:lineRule="exact"/>
              <w:ind w:left="86" w:right="40"/>
              <w:rPr>
                <w:i/>
                <w:iCs/>
                <w:sz w:val="14"/>
                <w:szCs w:val="14"/>
              </w:rPr>
            </w:pPr>
            <w:r w:rsidRPr="001B4EB3">
              <w:rPr>
                <w:i/>
                <w:iCs/>
                <w:sz w:val="14"/>
                <w:szCs w:val="14"/>
                <w:lang w:val="fr-FR"/>
              </w:rPr>
              <w:t>Périodicité</w:t>
            </w:r>
          </w:p>
        </w:tc>
        <w:tc>
          <w:tcPr>
            <w:tcW w:w="1791" w:type="dxa"/>
            <w:tcBorders>
              <w:top w:val="single" w:sz="4" w:space="0" w:color="auto"/>
              <w:bottom w:val="single" w:sz="12" w:space="0" w:color="auto"/>
            </w:tcBorders>
            <w:shd w:val="clear" w:color="auto" w:fill="auto"/>
            <w:vAlign w:val="bottom"/>
          </w:tcPr>
          <w:p w14:paraId="7760088B" w14:textId="14C5500E" w:rsidR="001B4EB3" w:rsidRPr="001B4EB3" w:rsidRDefault="001B4EB3" w:rsidP="000E68C3">
            <w:pPr>
              <w:spacing w:before="81" w:after="81" w:line="160" w:lineRule="exact"/>
              <w:ind w:left="86"/>
              <w:rPr>
                <w:i/>
                <w:iCs/>
                <w:sz w:val="14"/>
                <w:szCs w:val="14"/>
                <w:lang w:val="fr-FR"/>
              </w:rPr>
            </w:pPr>
            <w:r w:rsidRPr="001B4EB3">
              <w:rPr>
                <w:i/>
                <w:iCs/>
                <w:sz w:val="14"/>
                <w:szCs w:val="14"/>
                <w:lang w:val="fr-FR"/>
              </w:rPr>
              <w:t xml:space="preserve">Localité désignée </w:t>
            </w:r>
            <w:r>
              <w:rPr>
                <w:i/>
                <w:iCs/>
                <w:sz w:val="14"/>
                <w:szCs w:val="14"/>
                <w:lang w:val="fr-FR"/>
              </w:rPr>
              <w:br/>
            </w:r>
            <w:r w:rsidRPr="001B4EB3">
              <w:rPr>
                <w:i/>
                <w:iCs/>
                <w:sz w:val="14"/>
                <w:szCs w:val="14"/>
                <w:lang w:val="fr-FR"/>
              </w:rPr>
              <w:t>aux fins du congé</w:t>
            </w:r>
          </w:p>
        </w:tc>
      </w:tr>
      <w:tr w:rsidR="001B4EB3" w:rsidRPr="00CA0DFD" w14:paraId="5FC4BA82" w14:textId="77777777" w:rsidTr="000E68C3">
        <w:trPr>
          <w:trHeight w:hRule="exact" w:val="115"/>
          <w:tblHeader/>
        </w:trPr>
        <w:tc>
          <w:tcPr>
            <w:tcW w:w="5526" w:type="dxa"/>
            <w:tcBorders>
              <w:top w:val="single" w:sz="12" w:space="0" w:color="auto"/>
            </w:tcBorders>
            <w:shd w:val="clear" w:color="auto" w:fill="auto"/>
            <w:vAlign w:val="bottom"/>
          </w:tcPr>
          <w:p w14:paraId="1534E565" w14:textId="77777777" w:rsidR="001B4EB3" w:rsidRPr="00CA0DFD" w:rsidRDefault="001B4EB3" w:rsidP="000E68C3">
            <w:pPr>
              <w:spacing w:before="40" w:after="120"/>
              <w:rPr>
                <w:lang w:val="fr-FR"/>
              </w:rPr>
            </w:pPr>
          </w:p>
        </w:tc>
        <w:tc>
          <w:tcPr>
            <w:tcW w:w="1233" w:type="dxa"/>
            <w:tcBorders>
              <w:top w:val="single" w:sz="12" w:space="0" w:color="auto"/>
            </w:tcBorders>
            <w:shd w:val="clear" w:color="auto" w:fill="auto"/>
            <w:vAlign w:val="bottom"/>
          </w:tcPr>
          <w:p w14:paraId="295122AB" w14:textId="77777777" w:rsidR="001B4EB3" w:rsidRPr="00CA0DFD" w:rsidRDefault="001B4EB3" w:rsidP="000E68C3">
            <w:pPr>
              <w:spacing w:before="40" w:after="120"/>
              <w:ind w:left="86" w:right="40"/>
              <w:rPr>
                <w:lang w:val="fr-FR"/>
              </w:rPr>
            </w:pPr>
          </w:p>
        </w:tc>
        <w:tc>
          <w:tcPr>
            <w:tcW w:w="1791" w:type="dxa"/>
            <w:tcBorders>
              <w:top w:val="single" w:sz="12" w:space="0" w:color="auto"/>
            </w:tcBorders>
            <w:shd w:val="clear" w:color="auto" w:fill="auto"/>
            <w:vAlign w:val="bottom"/>
          </w:tcPr>
          <w:p w14:paraId="28ABBED5" w14:textId="77777777" w:rsidR="001B4EB3" w:rsidRPr="00CA0DFD" w:rsidRDefault="001B4EB3" w:rsidP="000E68C3">
            <w:pPr>
              <w:spacing w:before="40" w:after="120"/>
              <w:ind w:left="86"/>
              <w:rPr>
                <w:lang w:val="fr-FR"/>
              </w:rPr>
            </w:pPr>
          </w:p>
        </w:tc>
      </w:tr>
      <w:tr w:rsidR="001B4EB3" w14:paraId="7AA62434" w14:textId="77777777" w:rsidTr="000E68C3">
        <w:tc>
          <w:tcPr>
            <w:tcW w:w="5526" w:type="dxa"/>
            <w:shd w:val="clear" w:color="auto" w:fill="auto"/>
          </w:tcPr>
          <w:p w14:paraId="1933F1DC" w14:textId="77777777" w:rsidR="001B4EB3" w:rsidRDefault="001B4EB3" w:rsidP="000E68C3">
            <w:pPr>
              <w:tabs>
                <w:tab w:val="left" w:pos="288"/>
                <w:tab w:val="left" w:pos="576"/>
                <w:tab w:val="left" w:pos="864"/>
                <w:tab w:val="left" w:pos="1152"/>
              </w:tabs>
              <w:spacing w:before="40" w:after="100" w:line="230" w:lineRule="exact"/>
              <w:rPr>
                <w:b/>
                <w:bCs/>
              </w:rPr>
            </w:pPr>
            <w:r>
              <w:rPr>
                <w:b/>
                <w:bCs/>
                <w:lang w:val="fr-FR"/>
              </w:rPr>
              <w:t>Afghanistan</w:t>
            </w:r>
          </w:p>
        </w:tc>
        <w:tc>
          <w:tcPr>
            <w:tcW w:w="1233" w:type="dxa"/>
            <w:shd w:val="clear" w:color="auto" w:fill="auto"/>
          </w:tcPr>
          <w:p w14:paraId="78D23639"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3377167A"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70727D18" w14:textId="77777777" w:rsidTr="000E68C3">
        <w:tc>
          <w:tcPr>
            <w:tcW w:w="5526" w:type="dxa"/>
            <w:shd w:val="clear" w:color="auto" w:fill="auto"/>
          </w:tcPr>
          <w:p w14:paraId="52C7CF95" w14:textId="77777777" w:rsidR="001B4EB3" w:rsidRDefault="001B4EB3" w:rsidP="000E68C3">
            <w:pPr>
              <w:tabs>
                <w:tab w:val="left" w:pos="288"/>
                <w:tab w:val="left" w:pos="576"/>
                <w:tab w:val="left" w:pos="864"/>
                <w:tab w:val="left" w:pos="1152"/>
              </w:tabs>
              <w:spacing w:before="40" w:after="100" w:line="230" w:lineRule="exact"/>
            </w:pPr>
            <w:r>
              <w:rPr>
                <w:lang w:val="fr-FR"/>
              </w:rPr>
              <w:t>Tout le pays</w:t>
            </w:r>
          </w:p>
        </w:tc>
        <w:tc>
          <w:tcPr>
            <w:tcW w:w="1233" w:type="dxa"/>
            <w:shd w:val="clear" w:color="auto" w:fill="auto"/>
          </w:tcPr>
          <w:p w14:paraId="56736829"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6 semaines</w:t>
            </w:r>
          </w:p>
        </w:tc>
        <w:tc>
          <w:tcPr>
            <w:tcW w:w="1791" w:type="dxa"/>
            <w:shd w:val="clear" w:color="auto" w:fill="auto"/>
          </w:tcPr>
          <w:p w14:paraId="246FCF5A" w14:textId="77777777" w:rsidR="001B4EB3" w:rsidRDefault="001B4EB3" w:rsidP="000E68C3">
            <w:pPr>
              <w:tabs>
                <w:tab w:val="left" w:pos="288"/>
                <w:tab w:val="left" w:pos="576"/>
                <w:tab w:val="left" w:pos="864"/>
                <w:tab w:val="left" w:pos="1152"/>
              </w:tabs>
              <w:spacing w:before="40" w:after="100" w:line="230" w:lineRule="exact"/>
              <w:ind w:left="86"/>
            </w:pPr>
            <w:r>
              <w:rPr>
                <w:lang w:val="fr-FR"/>
              </w:rPr>
              <w:t>Doubaï</w:t>
            </w:r>
          </w:p>
        </w:tc>
      </w:tr>
      <w:tr w:rsidR="001B4EB3" w14:paraId="0483EF3E" w14:textId="77777777" w:rsidTr="000E68C3">
        <w:tc>
          <w:tcPr>
            <w:tcW w:w="5526" w:type="dxa"/>
            <w:shd w:val="clear" w:color="auto" w:fill="auto"/>
          </w:tcPr>
          <w:p w14:paraId="7335F3E8" w14:textId="77777777" w:rsidR="001B4EB3" w:rsidRPr="00E4166F" w:rsidRDefault="001B4EB3" w:rsidP="000E68C3">
            <w:pPr>
              <w:tabs>
                <w:tab w:val="left" w:pos="288"/>
                <w:tab w:val="left" w:pos="576"/>
                <w:tab w:val="left" w:pos="864"/>
                <w:tab w:val="left" w:pos="1152"/>
              </w:tabs>
              <w:spacing w:before="40" w:after="100" w:line="230" w:lineRule="exact"/>
              <w:rPr>
                <w:b/>
                <w:bCs/>
              </w:rPr>
            </w:pPr>
            <w:r w:rsidRPr="00E4166F">
              <w:rPr>
                <w:b/>
                <w:bCs/>
                <w:lang w:val="fr-FR"/>
              </w:rPr>
              <w:t>Algérie</w:t>
            </w:r>
          </w:p>
        </w:tc>
        <w:tc>
          <w:tcPr>
            <w:tcW w:w="1233" w:type="dxa"/>
            <w:shd w:val="clear" w:color="auto" w:fill="auto"/>
          </w:tcPr>
          <w:p w14:paraId="77DB0496"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284BF1B2"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3489F36C" w14:textId="77777777" w:rsidTr="000E68C3">
        <w:tc>
          <w:tcPr>
            <w:tcW w:w="5526" w:type="dxa"/>
            <w:shd w:val="clear" w:color="auto" w:fill="auto"/>
          </w:tcPr>
          <w:p w14:paraId="547DCC21" w14:textId="77777777" w:rsidR="001B4EB3" w:rsidRDefault="001B4EB3" w:rsidP="000E68C3">
            <w:pPr>
              <w:tabs>
                <w:tab w:val="left" w:pos="288"/>
                <w:tab w:val="left" w:pos="576"/>
                <w:tab w:val="left" w:pos="864"/>
                <w:tab w:val="left" w:pos="1152"/>
              </w:tabs>
              <w:spacing w:before="40" w:after="100" w:line="230" w:lineRule="exact"/>
            </w:pPr>
            <w:r>
              <w:rPr>
                <w:lang w:val="fr-FR"/>
              </w:rPr>
              <w:t>Tindouf</w:t>
            </w:r>
          </w:p>
        </w:tc>
        <w:tc>
          <w:tcPr>
            <w:tcW w:w="1233" w:type="dxa"/>
            <w:shd w:val="clear" w:color="auto" w:fill="auto"/>
          </w:tcPr>
          <w:p w14:paraId="790CE713"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8 semaines</w:t>
            </w:r>
          </w:p>
        </w:tc>
        <w:tc>
          <w:tcPr>
            <w:tcW w:w="1791" w:type="dxa"/>
            <w:shd w:val="clear" w:color="auto" w:fill="auto"/>
          </w:tcPr>
          <w:p w14:paraId="7F09C2FA" w14:textId="77777777" w:rsidR="001B4EB3" w:rsidRDefault="001B4EB3" w:rsidP="000E68C3">
            <w:pPr>
              <w:tabs>
                <w:tab w:val="left" w:pos="288"/>
                <w:tab w:val="left" w:pos="576"/>
                <w:tab w:val="left" w:pos="864"/>
                <w:tab w:val="left" w:pos="1152"/>
              </w:tabs>
              <w:spacing w:before="40" w:after="100" w:line="230" w:lineRule="exact"/>
              <w:ind w:left="86"/>
            </w:pPr>
            <w:r>
              <w:rPr>
                <w:lang w:val="fr-FR"/>
              </w:rPr>
              <w:t>Alger</w:t>
            </w:r>
          </w:p>
        </w:tc>
      </w:tr>
      <w:tr w:rsidR="001B4EB3" w14:paraId="1012BA9C" w14:textId="77777777" w:rsidTr="000E68C3">
        <w:tc>
          <w:tcPr>
            <w:tcW w:w="5526" w:type="dxa"/>
            <w:shd w:val="clear" w:color="auto" w:fill="auto"/>
          </w:tcPr>
          <w:p w14:paraId="2B4C40CA" w14:textId="77777777" w:rsidR="001B4EB3" w:rsidRPr="00B90965" w:rsidRDefault="001B4EB3" w:rsidP="000E68C3">
            <w:pPr>
              <w:tabs>
                <w:tab w:val="left" w:pos="288"/>
                <w:tab w:val="left" w:pos="576"/>
                <w:tab w:val="left" w:pos="864"/>
                <w:tab w:val="left" w:pos="1152"/>
              </w:tabs>
              <w:spacing w:before="40" w:after="100" w:line="230" w:lineRule="exact"/>
              <w:rPr>
                <w:b/>
                <w:bCs/>
              </w:rPr>
            </w:pPr>
            <w:r w:rsidRPr="00B90965">
              <w:rPr>
                <w:b/>
                <w:bCs/>
                <w:lang w:val="fr-FR"/>
              </w:rPr>
              <w:t>Bangladesh</w:t>
            </w:r>
          </w:p>
        </w:tc>
        <w:tc>
          <w:tcPr>
            <w:tcW w:w="1233" w:type="dxa"/>
            <w:shd w:val="clear" w:color="auto" w:fill="auto"/>
          </w:tcPr>
          <w:p w14:paraId="275E54F5"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68EE1118"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37EACFA7" w14:textId="77777777" w:rsidTr="000E68C3">
        <w:tc>
          <w:tcPr>
            <w:tcW w:w="5526" w:type="dxa"/>
            <w:shd w:val="clear" w:color="auto" w:fill="auto"/>
          </w:tcPr>
          <w:p w14:paraId="398DB3EF" w14:textId="29F27914" w:rsidR="001B4EB3" w:rsidRDefault="001B4EB3" w:rsidP="00A8607D">
            <w:pPr>
              <w:tabs>
                <w:tab w:val="left" w:pos="288"/>
                <w:tab w:val="left" w:pos="576"/>
                <w:tab w:val="left" w:pos="864"/>
                <w:tab w:val="left" w:pos="4068"/>
              </w:tabs>
              <w:spacing w:before="40" w:after="100" w:line="230" w:lineRule="exact"/>
            </w:pPr>
            <w:proofErr w:type="spellStart"/>
            <w:r>
              <w:rPr>
                <w:lang w:val="fr-FR"/>
              </w:rPr>
              <w:t>Cox</w:t>
            </w:r>
            <w:r w:rsidR="0035134B">
              <w:rPr>
                <w:lang w:val="fr-FR"/>
              </w:rPr>
              <w:t>’</w:t>
            </w:r>
            <w:r>
              <w:rPr>
                <w:lang w:val="fr-FR"/>
              </w:rPr>
              <w:t>s</w:t>
            </w:r>
            <w:proofErr w:type="spellEnd"/>
            <w:r>
              <w:rPr>
                <w:lang w:val="fr-FR"/>
              </w:rPr>
              <w:t xml:space="preserve"> Bazar</w:t>
            </w:r>
          </w:p>
        </w:tc>
        <w:tc>
          <w:tcPr>
            <w:tcW w:w="1233" w:type="dxa"/>
            <w:shd w:val="clear" w:color="auto" w:fill="auto"/>
          </w:tcPr>
          <w:p w14:paraId="0C3CB9AF" w14:textId="7034C4F4" w:rsidR="001B4EB3" w:rsidRDefault="0003009C" w:rsidP="000E68C3">
            <w:pPr>
              <w:tabs>
                <w:tab w:val="left" w:pos="288"/>
                <w:tab w:val="left" w:pos="576"/>
                <w:tab w:val="left" w:pos="864"/>
                <w:tab w:val="left" w:pos="1152"/>
              </w:tabs>
              <w:spacing w:before="40" w:after="100" w:line="230" w:lineRule="exact"/>
              <w:ind w:left="86" w:right="40"/>
            </w:pPr>
            <w:r>
              <w:rPr>
                <w:lang w:val="fr-FR"/>
              </w:rPr>
              <w:t>8</w:t>
            </w:r>
            <w:r w:rsidR="001B4EB3">
              <w:rPr>
                <w:lang w:val="fr-FR"/>
              </w:rPr>
              <w:t xml:space="preserve"> semaines</w:t>
            </w:r>
          </w:p>
        </w:tc>
        <w:tc>
          <w:tcPr>
            <w:tcW w:w="1791" w:type="dxa"/>
            <w:shd w:val="clear" w:color="auto" w:fill="auto"/>
          </w:tcPr>
          <w:p w14:paraId="10AC2A98" w14:textId="77777777" w:rsidR="001B4EB3" w:rsidRDefault="001B4EB3" w:rsidP="000E68C3">
            <w:pPr>
              <w:tabs>
                <w:tab w:val="left" w:pos="288"/>
                <w:tab w:val="left" w:pos="576"/>
                <w:tab w:val="left" w:pos="864"/>
                <w:tab w:val="left" w:pos="1152"/>
              </w:tabs>
              <w:spacing w:before="40" w:after="100" w:line="230" w:lineRule="exact"/>
              <w:ind w:left="86"/>
            </w:pPr>
            <w:r>
              <w:rPr>
                <w:lang w:val="fr-FR"/>
              </w:rPr>
              <w:t>Bangkok</w:t>
            </w:r>
          </w:p>
        </w:tc>
      </w:tr>
      <w:tr w:rsidR="001B4EB3" w14:paraId="6518D25F" w14:textId="77777777" w:rsidTr="000E68C3">
        <w:tc>
          <w:tcPr>
            <w:tcW w:w="5526" w:type="dxa"/>
            <w:shd w:val="clear" w:color="auto" w:fill="auto"/>
          </w:tcPr>
          <w:p w14:paraId="462D099E" w14:textId="77777777" w:rsidR="001B4EB3" w:rsidRPr="00B90965" w:rsidRDefault="001B4EB3" w:rsidP="000E68C3">
            <w:pPr>
              <w:tabs>
                <w:tab w:val="left" w:pos="288"/>
                <w:tab w:val="left" w:pos="576"/>
                <w:tab w:val="left" w:pos="864"/>
                <w:tab w:val="left" w:pos="1152"/>
              </w:tabs>
              <w:spacing w:before="40" w:after="100" w:line="230" w:lineRule="exact"/>
              <w:rPr>
                <w:b/>
                <w:bCs/>
              </w:rPr>
            </w:pPr>
            <w:r w:rsidRPr="00B90965">
              <w:rPr>
                <w:b/>
                <w:bCs/>
                <w:lang w:val="fr-FR"/>
              </w:rPr>
              <w:t>Burundi</w:t>
            </w:r>
          </w:p>
        </w:tc>
        <w:tc>
          <w:tcPr>
            <w:tcW w:w="1233" w:type="dxa"/>
            <w:shd w:val="clear" w:color="auto" w:fill="auto"/>
          </w:tcPr>
          <w:p w14:paraId="48D6C4F8"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724F3E60"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6392BB38" w14:textId="77777777" w:rsidTr="000E68C3">
        <w:tc>
          <w:tcPr>
            <w:tcW w:w="5526" w:type="dxa"/>
            <w:shd w:val="clear" w:color="auto" w:fill="auto"/>
          </w:tcPr>
          <w:p w14:paraId="044B7D21" w14:textId="77777777" w:rsidR="001B4EB3" w:rsidRDefault="001B4EB3" w:rsidP="000E68C3">
            <w:pPr>
              <w:tabs>
                <w:tab w:val="left" w:pos="288"/>
                <w:tab w:val="left" w:pos="576"/>
                <w:tab w:val="left" w:pos="864"/>
                <w:tab w:val="left" w:pos="1152"/>
              </w:tabs>
              <w:spacing w:before="40" w:after="100" w:line="230" w:lineRule="exact"/>
            </w:pPr>
            <w:r>
              <w:rPr>
                <w:lang w:val="fr-FR"/>
              </w:rPr>
              <w:t>Bujumbura, Gitega, Ngozi</w:t>
            </w:r>
          </w:p>
        </w:tc>
        <w:tc>
          <w:tcPr>
            <w:tcW w:w="1233" w:type="dxa"/>
            <w:shd w:val="clear" w:color="auto" w:fill="auto"/>
          </w:tcPr>
          <w:p w14:paraId="5F0BFCB4"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8 semaines</w:t>
            </w:r>
          </w:p>
        </w:tc>
        <w:tc>
          <w:tcPr>
            <w:tcW w:w="1791" w:type="dxa"/>
            <w:shd w:val="clear" w:color="auto" w:fill="auto"/>
          </w:tcPr>
          <w:p w14:paraId="69EA7B8D" w14:textId="77777777" w:rsidR="001B4EB3" w:rsidRDefault="001B4EB3" w:rsidP="000E68C3">
            <w:pPr>
              <w:tabs>
                <w:tab w:val="left" w:pos="288"/>
                <w:tab w:val="left" w:pos="576"/>
                <w:tab w:val="left" w:pos="864"/>
                <w:tab w:val="left" w:pos="1152"/>
              </w:tabs>
              <w:spacing w:before="40" w:after="100" w:line="230" w:lineRule="exact"/>
              <w:ind w:left="86"/>
            </w:pPr>
            <w:r>
              <w:rPr>
                <w:lang w:val="fr-FR"/>
              </w:rPr>
              <w:t>Nairobi</w:t>
            </w:r>
          </w:p>
        </w:tc>
      </w:tr>
      <w:tr w:rsidR="001B4EB3" w14:paraId="255E3D43" w14:textId="77777777" w:rsidTr="000E68C3">
        <w:tc>
          <w:tcPr>
            <w:tcW w:w="5526" w:type="dxa"/>
            <w:shd w:val="clear" w:color="auto" w:fill="auto"/>
          </w:tcPr>
          <w:p w14:paraId="0F253BDF" w14:textId="77777777" w:rsidR="001B4EB3" w:rsidRPr="00B90965" w:rsidRDefault="001B4EB3" w:rsidP="000E68C3">
            <w:pPr>
              <w:tabs>
                <w:tab w:val="left" w:pos="288"/>
                <w:tab w:val="left" w:pos="576"/>
                <w:tab w:val="left" w:pos="864"/>
                <w:tab w:val="left" w:pos="1152"/>
              </w:tabs>
              <w:spacing w:before="40" w:after="100" w:line="230" w:lineRule="exact"/>
              <w:rPr>
                <w:b/>
                <w:bCs/>
              </w:rPr>
            </w:pPr>
            <w:r w:rsidRPr="00B90965">
              <w:rPr>
                <w:b/>
                <w:bCs/>
                <w:lang w:val="fr-FR"/>
              </w:rPr>
              <w:t>Cameroun</w:t>
            </w:r>
          </w:p>
        </w:tc>
        <w:tc>
          <w:tcPr>
            <w:tcW w:w="1233" w:type="dxa"/>
            <w:shd w:val="clear" w:color="auto" w:fill="auto"/>
          </w:tcPr>
          <w:p w14:paraId="22769C66"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3B5ACC59"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276EC831" w14:textId="77777777" w:rsidTr="000E68C3">
        <w:tc>
          <w:tcPr>
            <w:tcW w:w="5526" w:type="dxa"/>
            <w:shd w:val="clear" w:color="auto" w:fill="auto"/>
          </w:tcPr>
          <w:p w14:paraId="2B60FF65" w14:textId="77777777" w:rsidR="001B4EB3" w:rsidRDefault="001B4EB3" w:rsidP="000E68C3">
            <w:pPr>
              <w:tabs>
                <w:tab w:val="left" w:pos="288"/>
                <w:tab w:val="left" w:pos="576"/>
                <w:tab w:val="left" w:pos="864"/>
                <w:tab w:val="left" w:pos="1152"/>
              </w:tabs>
              <w:spacing w:before="40" w:after="100" w:line="230" w:lineRule="exact"/>
            </w:pPr>
            <w:r>
              <w:rPr>
                <w:lang w:val="fr-FR"/>
              </w:rPr>
              <w:t>Maroua</w:t>
            </w:r>
          </w:p>
        </w:tc>
        <w:tc>
          <w:tcPr>
            <w:tcW w:w="1233" w:type="dxa"/>
            <w:shd w:val="clear" w:color="auto" w:fill="auto"/>
          </w:tcPr>
          <w:p w14:paraId="4332872E"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6 semaines</w:t>
            </w:r>
          </w:p>
        </w:tc>
        <w:tc>
          <w:tcPr>
            <w:tcW w:w="1791" w:type="dxa"/>
            <w:shd w:val="clear" w:color="auto" w:fill="auto"/>
          </w:tcPr>
          <w:p w14:paraId="0478C01D" w14:textId="77777777" w:rsidR="001B4EB3" w:rsidRDefault="001B4EB3" w:rsidP="000E68C3">
            <w:pPr>
              <w:tabs>
                <w:tab w:val="left" w:pos="288"/>
                <w:tab w:val="left" w:pos="576"/>
                <w:tab w:val="left" w:pos="864"/>
                <w:tab w:val="left" w:pos="1152"/>
              </w:tabs>
              <w:spacing w:before="40" w:after="100" w:line="230" w:lineRule="exact"/>
              <w:ind w:left="86"/>
            </w:pPr>
            <w:r>
              <w:rPr>
                <w:lang w:val="fr-FR"/>
              </w:rPr>
              <w:t>Yaoundé</w:t>
            </w:r>
          </w:p>
        </w:tc>
      </w:tr>
      <w:tr w:rsidR="001B4EB3" w14:paraId="5DB32A54" w14:textId="77777777" w:rsidTr="000E68C3">
        <w:tc>
          <w:tcPr>
            <w:tcW w:w="5526" w:type="dxa"/>
            <w:shd w:val="clear" w:color="auto" w:fill="auto"/>
          </w:tcPr>
          <w:p w14:paraId="6002C75B" w14:textId="77777777" w:rsidR="001B4EB3" w:rsidRDefault="001B4EB3" w:rsidP="000E68C3">
            <w:pPr>
              <w:tabs>
                <w:tab w:val="left" w:pos="288"/>
                <w:tab w:val="left" w:pos="576"/>
                <w:tab w:val="left" w:pos="864"/>
                <w:tab w:val="left" w:pos="1152"/>
              </w:tabs>
              <w:spacing w:before="40" w:after="100" w:line="230" w:lineRule="exact"/>
              <w:rPr>
                <w:b/>
                <w:bCs/>
              </w:rPr>
            </w:pPr>
            <w:r w:rsidRPr="00B90965">
              <w:rPr>
                <w:b/>
                <w:bCs/>
                <w:lang w:val="fr-FR"/>
              </w:rPr>
              <w:t>République</w:t>
            </w:r>
            <w:r>
              <w:rPr>
                <w:lang w:val="fr-FR"/>
              </w:rPr>
              <w:t xml:space="preserve"> </w:t>
            </w:r>
            <w:r w:rsidRPr="009E4176">
              <w:rPr>
                <w:b/>
                <w:bCs/>
                <w:lang w:val="fr-FR"/>
              </w:rPr>
              <w:t>centrafricaine</w:t>
            </w:r>
          </w:p>
        </w:tc>
        <w:tc>
          <w:tcPr>
            <w:tcW w:w="1233" w:type="dxa"/>
            <w:shd w:val="clear" w:color="auto" w:fill="auto"/>
          </w:tcPr>
          <w:p w14:paraId="65A6D9CE"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4CFE9551"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2664D2A0" w14:textId="77777777" w:rsidTr="000E68C3">
        <w:tc>
          <w:tcPr>
            <w:tcW w:w="5526" w:type="dxa"/>
            <w:shd w:val="clear" w:color="auto" w:fill="auto"/>
          </w:tcPr>
          <w:p w14:paraId="3D6BB38E" w14:textId="77777777" w:rsidR="001B4EB3" w:rsidRDefault="001B4EB3" w:rsidP="000E68C3">
            <w:pPr>
              <w:tabs>
                <w:tab w:val="left" w:pos="288"/>
                <w:tab w:val="left" w:pos="576"/>
                <w:tab w:val="left" w:pos="864"/>
                <w:tab w:val="left" w:pos="1152"/>
              </w:tabs>
              <w:spacing w:before="40" w:after="100" w:line="230" w:lineRule="exact"/>
            </w:pPr>
            <w:r>
              <w:rPr>
                <w:lang w:val="fr-FR"/>
              </w:rPr>
              <w:t>Tout le pays</w:t>
            </w:r>
          </w:p>
        </w:tc>
        <w:tc>
          <w:tcPr>
            <w:tcW w:w="1233" w:type="dxa"/>
            <w:shd w:val="clear" w:color="auto" w:fill="auto"/>
          </w:tcPr>
          <w:p w14:paraId="67D41CA9"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6 semaines</w:t>
            </w:r>
          </w:p>
        </w:tc>
        <w:tc>
          <w:tcPr>
            <w:tcW w:w="1791" w:type="dxa"/>
            <w:shd w:val="clear" w:color="auto" w:fill="auto"/>
          </w:tcPr>
          <w:p w14:paraId="4F5C6393" w14:textId="77777777" w:rsidR="001B4EB3" w:rsidRDefault="001B4EB3" w:rsidP="000E68C3">
            <w:pPr>
              <w:tabs>
                <w:tab w:val="left" w:pos="288"/>
                <w:tab w:val="left" w:pos="576"/>
                <w:tab w:val="left" w:pos="864"/>
                <w:tab w:val="left" w:pos="1152"/>
              </w:tabs>
              <w:spacing w:before="40" w:after="100" w:line="230" w:lineRule="exact"/>
              <w:ind w:left="86"/>
            </w:pPr>
            <w:r>
              <w:rPr>
                <w:lang w:val="fr-FR"/>
              </w:rPr>
              <w:t>Yaoundé</w:t>
            </w:r>
          </w:p>
        </w:tc>
      </w:tr>
      <w:tr w:rsidR="001B4EB3" w14:paraId="114AB2A5" w14:textId="77777777" w:rsidTr="000E68C3">
        <w:tc>
          <w:tcPr>
            <w:tcW w:w="5526" w:type="dxa"/>
            <w:shd w:val="clear" w:color="auto" w:fill="auto"/>
          </w:tcPr>
          <w:p w14:paraId="04F0FDE6" w14:textId="77777777" w:rsidR="001B4EB3" w:rsidRPr="00B90965" w:rsidRDefault="001B4EB3" w:rsidP="000E68C3">
            <w:pPr>
              <w:tabs>
                <w:tab w:val="left" w:pos="288"/>
                <w:tab w:val="left" w:pos="576"/>
                <w:tab w:val="left" w:pos="864"/>
                <w:tab w:val="left" w:pos="1152"/>
              </w:tabs>
              <w:spacing w:before="40" w:after="100" w:line="230" w:lineRule="exact"/>
              <w:rPr>
                <w:b/>
                <w:bCs/>
              </w:rPr>
            </w:pPr>
            <w:r w:rsidRPr="00B90965">
              <w:rPr>
                <w:b/>
                <w:bCs/>
                <w:lang w:val="fr-FR"/>
              </w:rPr>
              <w:t>Tchad</w:t>
            </w:r>
          </w:p>
        </w:tc>
        <w:tc>
          <w:tcPr>
            <w:tcW w:w="1233" w:type="dxa"/>
            <w:shd w:val="clear" w:color="auto" w:fill="auto"/>
          </w:tcPr>
          <w:p w14:paraId="2C4915C1"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0AD4659B"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36478052" w14:textId="77777777" w:rsidTr="000E68C3">
        <w:tc>
          <w:tcPr>
            <w:tcW w:w="5526" w:type="dxa"/>
            <w:shd w:val="clear" w:color="auto" w:fill="auto"/>
          </w:tcPr>
          <w:p w14:paraId="79B4146B" w14:textId="77777777" w:rsidR="001B4EB3" w:rsidRDefault="001B4EB3" w:rsidP="000E68C3">
            <w:pPr>
              <w:tabs>
                <w:tab w:val="left" w:pos="288"/>
                <w:tab w:val="left" w:pos="576"/>
                <w:tab w:val="left" w:pos="864"/>
                <w:tab w:val="left" w:pos="1152"/>
              </w:tabs>
              <w:spacing w:before="40" w:after="100" w:line="230" w:lineRule="exact"/>
            </w:pPr>
            <w:proofErr w:type="spellStart"/>
            <w:r>
              <w:rPr>
                <w:lang w:val="fr-FR"/>
              </w:rPr>
              <w:t>Baga</w:t>
            </w:r>
            <w:proofErr w:type="spellEnd"/>
            <w:r>
              <w:rPr>
                <w:lang w:val="fr-FR"/>
              </w:rPr>
              <w:t xml:space="preserve"> Sola</w:t>
            </w:r>
          </w:p>
        </w:tc>
        <w:tc>
          <w:tcPr>
            <w:tcW w:w="1233" w:type="dxa"/>
            <w:shd w:val="clear" w:color="auto" w:fill="auto"/>
          </w:tcPr>
          <w:p w14:paraId="0C803AB8"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6 semaines</w:t>
            </w:r>
          </w:p>
        </w:tc>
        <w:tc>
          <w:tcPr>
            <w:tcW w:w="1791" w:type="dxa"/>
            <w:shd w:val="clear" w:color="auto" w:fill="auto"/>
          </w:tcPr>
          <w:p w14:paraId="2E596369" w14:textId="77777777" w:rsidR="001B4EB3" w:rsidRDefault="001B4EB3" w:rsidP="000E68C3">
            <w:pPr>
              <w:tabs>
                <w:tab w:val="left" w:pos="288"/>
                <w:tab w:val="left" w:pos="576"/>
                <w:tab w:val="left" w:pos="864"/>
                <w:tab w:val="left" w:pos="1152"/>
              </w:tabs>
              <w:spacing w:before="40" w:after="100" w:line="230" w:lineRule="exact"/>
              <w:ind w:left="86"/>
            </w:pPr>
            <w:r>
              <w:rPr>
                <w:lang w:val="fr-FR"/>
              </w:rPr>
              <w:t>Addis-Abeba</w:t>
            </w:r>
          </w:p>
        </w:tc>
      </w:tr>
      <w:tr w:rsidR="001B4EB3" w14:paraId="17C99F13" w14:textId="77777777" w:rsidTr="000E68C3">
        <w:tc>
          <w:tcPr>
            <w:tcW w:w="5526" w:type="dxa"/>
            <w:shd w:val="clear" w:color="auto" w:fill="auto"/>
          </w:tcPr>
          <w:p w14:paraId="7012A712" w14:textId="77777777" w:rsidR="001B4EB3" w:rsidRDefault="001B4EB3" w:rsidP="000E68C3">
            <w:pPr>
              <w:tabs>
                <w:tab w:val="left" w:pos="288"/>
                <w:tab w:val="left" w:pos="576"/>
                <w:tab w:val="left" w:pos="864"/>
                <w:tab w:val="left" w:pos="1152"/>
              </w:tabs>
              <w:spacing w:before="40" w:after="100" w:line="230" w:lineRule="exact"/>
            </w:pPr>
            <w:r w:rsidRPr="001B4EB3">
              <w:t xml:space="preserve">Abéché, </w:t>
            </w:r>
            <w:proofErr w:type="spellStart"/>
            <w:r w:rsidRPr="001B4EB3">
              <w:t>Farchana</w:t>
            </w:r>
            <w:proofErr w:type="spellEnd"/>
            <w:r w:rsidRPr="001B4EB3">
              <w:t xml:space="preserve">, </w:t>
            </w:r>
            <w:proofErr w:type="spellStart"/>
            <w:r w:rsidRPr="001B4EB3">
              <w:t>Goré</w:t>
            </w:r>
            <w:proofErr w:type="spellEnd"/>
            <w:r w:rsidRPr="001B4EB3">
              <w:t xml:space="preserve">, </w:t>
            </w:r>
            <w:proofErr w:type="spellStart"/>
            <w:r w:rsidRPr="001B4EB3">
              <w:t>Goz</w:t>
            </w:r>
            <w:proofErr w:type="spellEnd"/>
            <w:r w:rsidRPr="001B4EB3">
              <w:t xml:space="preserve"> </w:t>
            </w:r>
            <w:proofErr w:type="spellStart"/>
            <w:r w:rsidRPr="001B4EB3">
              <w:t>Béïda</w:t>
            </w:r>
            <w:proofErr w:type="spellEnd"/>
            <w:r w:rsidRPr="001B4EB3">
              <w:t xml:space="preserve">, </w:t>
            </w:r>
            <w:proofErr w:type="spellStart"/>
            <w:r w:rsidRPr="001B4EB3">
              <w:t>Koukou</w:t>
            </w:r>
            <w:proofErr w:type="spellEnd"/>
            <w:r w:rsidRPr="001B4EB3">
              <w:t xml:space="preserve">, N’Djamena  </w:t>
            </w:r>
          </w:p>
        </w:tc>
        <w:tc>
          <w:tcPr>
            <w:tcW w:w="1233" w:type="dxa"/>
            <w:shd w:val="clear" w:color="auto" w:fill="auto"/>
          </w:tcPr>
          <w:p w14:paraId="16A06337"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8 semaines</w:t>
            </w:r>
          </w:p>
        </w:tc>
        <w:tc>
          <w:tcPr>
            <w:tcW w:w="1791" w:type="dxa"/>
            <w:shd w:val="clear" w:color="auto" w:fill="auto"/>
          </w:tcPr>
          <w:p w14:paraId="220AEA42" w14:textId="77777777" w:rsidR="001B4EB3" w:rsidRDefault="001B4EB3" w:rsidP="000E68C3">
            <w:pPr>
              <w:tabs>
                <w:tab w:val="left" w:pos="288"/>
                <w:tab w:val="left" w:pos="576"/>
                <w:tab w:val="left" w:pos="864"/>
                <w:tab w:val="left" w:pos="1152"/>
              </w:tabs>
              <w:spacing w:before="40" w:after="100" w:line="230" w:lineRule="exact"/>
              <w:ind w:left="86"/>
            </w:pPr>
            <w:r>
              <w:rPr>
                <w:lang w:val="fr-FR"/>
              </w:rPr>
              <w:t>Addis-Abeba</w:t>
            </w:r>
          </w:p>
        </w:tc>
      </w:tr>
      <w:tr w:rsidR="001B4EB3" w14:paraId="62475B13" w14:textId="77777777" w:rsidTr="000E68C3">
        <w:tc>
          <w:tcPr>
            <w:tcW w:w="5526" w:type="dxa"/>
            <w:shd w:val="clear" w:color="auto" w:fill="auto"/>
          </w:tcPr>
          <w:p w14:paraId="2CE85F1D" w14:textId="77777777" w:rsidR="001B4EB3" w:rsidRPr="00B90965" w:rsidRDefault="001B4EB3" w:rsidP="000E68C3">
            <w:pPr>
              <w:tabs>
                <w:tab w:val="left" w:pos="288"/>
                <w:tab w:val="left" w:pos="576"/>
                <w:tab w:val="left" w:pos="864"/>
                <w:tab w:val="left" w:pos="1152"/>
              </w:tabs>
              <w:spacing w:before="40" w:after="100" w:line="230" w:lineRule="exact"/>
              <w:rPr>
                <w:b/>
                <w:bCs/>
              </w:rPr>
            </w:pPr>
            <w:r w:rsidRPr="00B90965">
              <w:rPr>
                <w:b/>
                <w:bCs/>
                <w:lang w:val="fr-FR"/>
              </w:rPr>
              <w:t>Colombie</w:t>
            </w:r>
          </w:p>
        </w:tc>
        <w:tc>
          <w:tcPr>
            <w:tcW w:w="1233" w:type="dxa"/>
            <w:shd w:val="clear" w:color="auto" w:fill="auto"/>
          </w:tcPr>
          <w:p w14:paraId="6995B2C0"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2EF75A13"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05D97938" w14:textId="77777777" w:rsidTr="000E68C3">
        <w:tc>
          <w:tcPr>
            <w:tcW w:w="5526" w:type="dxa"/>
            <w:shd w:val="clear" w:color="auto" w:fill="auto"/>
          </w:tcPr>
          <w:p w14:paraId="667DCF60" w14:textId="3D1E2DEE" w:rsidR="001B4EB3" w:rsidRPr="00CA0DFD" w:rsidRDefault="001B4EB3" w:rsidP="00DE1273">
            <w:pPr>
              <w:tabs>
                <w:tab w:val="left" w:pos="288"/>
                <w:tab w:val="left" w:pos="576"/>
                <w:tab w:val="left" w:pos="864"/>
                <w:tab w:val="left" w:pos="1152"/>
              </w:tabs>
              <w:spacing w:before="40" w:after="100" w:line="230" w:lineRule="exact"/>
              <w:rPr>
                <w:lang w:val="es-ES"/>
              </w:rPr>
            </w:pPr>
            <w:r w:rsidRPr="00CA0DFD">
              <w:rPr>
                <w:lang w:val="es-ES"/>
              </w:rPr>
              <w:t xml:space="preserve">Betania, Caño Indio, Carrizal, Charras, El Carmen, El </w:t>
            </w:r>
            <w:proofErr w:type="spellStart"/>
            <w:r w:rsidRPr="00CA0DFD">
              <w:rPr>
                <w:lang w:val="es-ES"/>
              </w:rPr>
              <w:t>Ceral</w:t>
            </w:r>
            <w:proofErr w:type="spellEnd"/>
            <w:r w:rsidRPr="00CA0DFD">
              <w:rPr>
                <w:lang w:val="es-ES"/>
              </w:rPr>
              <w:t>, El</w:t>
            </w:r>
            <w:r w:rsidR="00DE1273">
              <w:rPr>
                <w:lang w:val="es-ES"/>
              </w:rPr>
              <w:t> </w:t>
            </w:r>
            <w:r w:rsidRPr="00CA0DFD">
              <w:rPr>
                <w:lang w:val="es-ES"/>
              </w:rPr>
              <w:t>Jordán, Filipinas, Gallo, La Fila, La Florida, La Guajira, La</w:t>
            </w:r>
            <w:r w:rsidR="00DE1273">
              <w:rPr>
                <w:lang w:val="es-ES"/>
              </w:rPr>
              <w:t> </w:t>
            </w:r>
            <w:r w:rsidRPr="00CA0DFD">
              <w:rPr>
                <w:lang w:val="es-ES"/>
              </w:rPr>
              <w:t xml:space="preserve">Plancha, La Pradera, La Reforma, La Variante, Las Colinas, Llano Grande, Los Monos, Miravalle, </w:t>
            </w:r>
            <w:proofErr w:type="spellStart"/>
            <w:r w:rsidRPr="00CA0DFD">
              <w:rPr>
                <w:lang w:val="es-ES"/>
              </w:rPr>
              <w:t>Monterredondo</w:t>
            </w:r>
            <w:proofErr w:type="spellEnd"/>
            <w:r w:rsidRPr="00CA0DFD">
              <w:rPr>
                <w:lang w:val="es-ES"/>
              </w:rPr>
              <w:t xml:space="preserve">, </w:t>
            </w:r>
            <w:proofErr w:type="spellStart"/>
            <w:r w:rsidRPr="00CA0DFD">
              <w:rPr>
                <w:lang w:val="es-ES"/>
              </w:rPr>
              <w:t>Pondores</w:t>
            </w:r>
            <w:proofErr w:type="spellEnd"/>
            <w:r w:rsidRPr="00CA0DFD">
              <w:rPr>
                <w:lang w:val="es-ES"/>
              </w:rPr>
              <w:t xml:space="preserve">, San José de Oriente, Santa Lucía, </w:t>
            </w:r>
            <w:proofErr w:type="spellStart"/>
            <w:r w:rsidRPr="00CA0DFD">
              <w:rPr>
                <w:lang w:val="es-ES"/>
              </w:rPr>
              <w:t>Vidrí</w:t>
            </w:r>
            <w:proofErr w:type="spellEnd"/>
            <w:r w:rsidRPr="00CA0DFD">
              <w:rPr>
                <w:lang w:val="es-ES"/>
              </w:rPr>
              <w:t xml:space="preserve">, </w:t>
            </w:r>
            <w:proofErr w:type="spellStart"/>
            <w:r w:rsidRPr="00CA0DFD">
              <w:rPr>
                <w:lang w:val="es-ES"/>
              </w:rPr>
              <w:t>Yarí</w:t>
            </w:r>
            <w:proofErr w:type="spellEnd"/>
          </w:p>
        </w:tc>
        <w:tc>
          <w:tcPr>
            <w:tcW w:w="1233" w:type="dxa"/>
            <w:shd w:val="clear" w:color="auto" w:fill="auto"/>
          </w:tcPr>
          <w:p w14:paraId="03899029"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8 semaines</w:t>
            </w:r>
          </w:p>
        </w:tc>
        <w:tc>
          <w:tcPr>
            <w:tcW w:w="1791" w:type="dxa"/>
            <w:shd w:val="clear" w:color="auto" w:fill="auto"/>
          </w:tcPr>
          <w:p w14:paraId="4F6C3927" w14:textId="77777777" w:rsidR="001B4EB3" w:rsidRDefault="001B4EB3" w:rsidP="000E68C3">
            <w:pPr>
              <w:tabs>
                <w:tab w:val="left" w:pos="288"/>
                <w:tab w:val="left" w:pos="576"/>
                <w:tab w:val="left" w:pos="864"/>
                <w:tab w:val="left" w:pos="1152"/>
              </w:tabs>
              <w:spacing w:before="40" w:after="100" w:line="230" w:lineRule="exact"/>
              <w:ind w:left="86"/>
            </w:pPr>
            <w:r>
              <w:rPr>
                <w:lang w:val="fr-FR"/>
              </w:rPr>
              <w:t>Bogota</w:t>
            </w:r>
          </w:p>
        </w:tc>
      </w:tr>
      <w:tr w:rsidR="001B4EB3" w14:paraId="3B2FBB00" w14:textId="77777777" w:rsidTr="000E68C3">
        <w:tc>
          <w:tcPr>
            <w:tcW w:w="5526" w:type="dxa"/>
            <w:shd w:val="clear" w:color="auto" w:fill="auto"/>
          </w:tcPr>
          <w:p w14:paraId="030C09FA" w14:textId="77777777" w:rsidR="001B4EB3" w:rsidRDefault="001B4EB3" w:rsidP="000E68C3">
            <w:pPr>
              <w:tabs>
                <w:tab w:val="left" w:pos="288"/>
                <w:tab w:val="left" w:pos="576"/>
                <w:tab w:val="left" w:pos="864"/>
                <w:tab w:val="left" w:pos="1152"/>
              </w:tabs>
              <w:spacing w:before="40" w:after="100" w:line="230" w:lineRule="exact"/>
            </w:pPr>
            <w:proofErr w:type="spellStart"/>
            <w:r>
              <w:rPr>
                <w:lang w:val="fr-FR"/>
              </w:rPr>
              <w:t>Quibdó</w:t>
            </w:r>
            <w:proofErr w:type="spellEnd"/>
          </w:p>
        </w:tc>
        <w:tc>
          <w:tcPr>
            <w:tcW w:w="1233" w:type="dxa"/>
            <w:shd w:val="clear" w:color="auto" w:fill="auto"/>
          </w:tcPr>
          <w:p w14:paraId="7FE76ADF"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12 semaines</w:t>
            </w:r>
          </w:p>
        </w:tc>
        <w:tc>
          <w:tcPr>
            <w:tcW w:w="1791" w:type="dxa"/>
            <w:shd w:val="clear" w:color="auto" w:fill="auto"/>
          </w:tcPr>
          <w:p w14:paraId="6BFBEFE9" w14:textId="77777777" w:rsidR="001B4EB3" w:rsidRDefault="001B4EB3" w:rsidP="000E68C3">
            <w:pPr>
              <w:tabs>
                <w:tab w:val="left" w:pos="288"/>
                <w:tab w:val="left" w:pos="576"/>
                <w:tab w:val="left" w:pos="864"/>
                <w:tab w:val="left" w:pos="1152"/>
              </w:tabs>
              <w:spacing w:before="40" w:after="100" w:line="230" w:lineRule="exact"/>
              <w:ind w:left="86"/>
            </w:pPr>
            <w:r>
              <w:rPr>
                <w:lang w:val="fr-FR"/>
              </w:rPr>
              <w:t>Bogota</w:t>
            </w:r>
          </w:p>
        </w:tc>
      </w:tr>
      <w:tr w:rsidR="001B4EB3" w:rsidRPr="00CA0DFD" w14:paraId="2EBCF40A" w14:textId="77777777" w:rsidTr="000E68C3">
        <w:tc>
          <w:tcPr>
            <w:tcW w:w="5526" w:type="dxa"/>
            <w:tcBorders>
              <w:top w:val="nil"/>
              <w:left w:val="nil"/>
              <w:bottom w:val="nil"/>
              <w:right w:val="nil"/>
            </w:tcBorders>
          </w:tcPr>
          <w:p w14:paraId="3125C47F" w14:textId="77777777" w:rsidR="001B4EB3" w:rsidRPr="00CA0DFD" w:rsidRDefault="001B4EB3" w:rsidP="000E68C3">
            <w:pPr>
              <w:tabs>
                <w:tab w:val="left" w:pos="288"/>
                <w:tab w:val="left" w:pos="576"/>
                <w:tab w:val="left" w:pos="864"/>
                <w:tab w:val="left" w:pos="1152"/>
              </w:tabs>
              <w:spacing w:before="40" w:after="100" w:line="230" w:lineRule="exact"/>
              <w:rPr>
                <w:b/>
                <w:bCs/>
                <w:lang w:val="fr-FR"/>
              </w:rPr>
            </w:pPr>
            <w:r w:rsidRPr="00B90965">
              <w:rPr>
                <w:b/>
                <w:bCs/>
                <w:lang w:val="fr-FR"/>
              </w:rPr>
              <w:t>République populaire démocratique de Corée</w:t>
            </w:r>
          </w:p>
        </w:tc>
        <w:tc>
          <w:tcPr>
            <w:tcW w:w="1233" w:type="dxa"/>
            <w:tcBorders>
              <w:top w:val="nil"/>
              <w:left w:val="nil"/>
              <w:bottom w:val="nil"/>
              <w:right w:val="nil"/>
            </w:tcBorders>
          </w:tcPr>
          <w:p w14:paraId="10EFF948" w14:textId="77777777" w:rsidR="001B4EB3" w:rsidRPr="00CA0DFD" w:rsidRDefault="001B4EB3" w:rsidP="000E68C3">
            <w:pPr>
              <w:tabs>
                <w:tab w:val="left" w:pos="288"/>
                <w:tab w:val="left" w:pos="576"/>
                <w:tab w:val="left" w:pos="864"/>
                <w:tab w:val="left" w:pos="1152"/>
              </w:tabs>
              <w:spacing w:before="40" w:after="100" w:line="230" w:lineRule="exact"/>
              <w:rPr>
                <w:b/>
                <w:bCs/>
                <w:lang w:val="fr-FR"/>
              </w:rPr>
            </w:pPr>
          </w:p>
        </w:tc>
        <w:tc>
          <w:tcPr>
            <w:tcW w:w="1791" w:type="dxa"/>
            <w:tcBorders>
              <w:top w:val="nil"/>
              <w:left w:val="nil"/>
              <w:bottom w:val="nil"/>
              <w:right w:val="nil"/>
            </w:tcBorders>
          </w:tcPr>
          <w:p w14:paraId="613AFB06" w14:textId="77777777" w:rsidR="001B4EB3" w:rsidRPr="00CA0DFD" w:rsidRDefault="001B4EB3" w:rsidP="000E68C3">
            <w:pPr>
              <w:tabs>
                <w:tab w:val="left" w:pos="288"/>
                <w:tab w:val="left" w:pos="576"/>
                <w:tab w:val="left" w:pos="864"/>
                <w:tab w:val="left" w:pos="1152"/>
              </w:tabs>
              <w:spacing w:before="40" w:after="100" w:line="230" w:lineRule="exact"/>
              <w:rPr>
                <w:b/>
                <w:bCs/>
                <w:lang w:val="fr-FR"/>
              </w:rPr>
            </w:pPr>
          </w:p>
        </w:tc>
      </w:tr>
      <w:tr w:rsidR="001B4EB3" w14:paraId="63F6D280" w14:textId="77777777" w:rsidTr="000E68C3">
        <w:tc>
          <w:tcPr>
            <w:tcW w:w="5526" w:type="dxa"/>
            <w:tcBorders>
              <w:top w:val="nil"/>
              <w:left w:val="nil"/>
              <w:bottom w:val="nil"/>
              <w:right w:val="nil"/>
            </w:tcBorders>
          </w:tcPr>
          <w:p w14:paraId="21EAFBD3" w14:textId="77777777" w:rsidR="001B4EB3" w:rsidRDefault="001B4EB3" w:rsidP="000E68C3">
            <w:pPr>
              <w:tabs>
                <w:tab w:val="left" w:pos="288"/>
                <w:tab w:val="left" w:pos="576"/>
                <w:tab w:val="left" w:pos="864"/>
                <w:tab w:val="left" w:pos="1152"/>
              </w:tabs>
              <w:spacing w:before="40" w:after="100" w:line="230" w:lineRule="exact"/>
            </w:pPr>
            <w:r>
              <w:rPr>
                <w:lang w:val="fr-FR"/>
              </w:rPr>
              <w:t>Pyongyang</w:t>
            </w:r>
          </w:p>
        </w:tc>
        <w:tc>
          <w:tcPr>
            <w:tcW w:w="1233" w:type="dxa"/>
            <w:tcBorders>
              <w:top w:val="nil"/>
              <w:left w:val="nil"/>
              <w:bottom w:val="nil"/>
              <w:right w:val="nil"/>
            </w:tcBorders>
          </w:tcPr>
          <w:p w14:paraId="4ECB9F79" w14:textId="77777777" w:rsidR="001B4EB3" w:rsidRDefault="001B4EB3" w:rsidP="000E68C3">
            <w:pPr>
              <w:tabs>
                <w:tab w:val="left" w:pos="288"/>
                <w:tab w:val="left" w:pos="576"/>
                <w:tab w:val="left" w:pos="864"/>
                <w:tab w:val="left" w:pos="1152"/>
              </w:tabs>
              <w:spacing w:before="40" w:after="100" w:line="230" w:lineRule="exact"/>
              <w:ind w:left="83"/>
            </w:pPr>
            <w:r>
              <w:rPr>
                <w:lang w:val="fr-FR"/>
              </w:rPr>
              <w:t>8 semaines</w:t>
            </w:r>
          </w:p>
        </w:tc>
        <w:tc>
          <w:tcPr>
            <w:tcW w:w="1791" w:type="dxa"/>
            <w:tcBorders>
              <w:top w:val="nil"/>
              <w:left w:val="nil"/>
              <w:bottom w:val="nil"/>
              <w:right w:val="nil"/>
            </w:tcBorders>
          </w:tcPr>
          <w:p w14:paraId="74B1CC48" w14:textId="77777777" w:rsidR="001B4EB3" w:rsidRDefault="001B4EB3" w:rsidP="000E68C3">
            <w:pPr>
              <w:tabs>
                <w:tab w:val="left" w:pos="288"/>
                <w:tab w:val="left" w:pos="576"/>
                <w:tab w:val="left" w:pos="864"/>
                <w:tab w:val="left" w:pos="1152"/>
              </w:tabs>
              <w:spacing w:before="40" w:after="100" w:line="230" w:lineRule="exact"/>
              <w:ind w:left="83"/>
            </w:pPr>
            <w:r>
              <w:rPr>
                <w:lang w:val="fr-FR"/>
              </w:rPr>
              <w:t>Beijing</w:t>
            </w:r>
          </w:p>
        </w:tc>
      </w:tr>
      <w:tr w:rsidR="001B4EB3" w14:paraId="572F136E" w14:textId="77777777" w:rsidTr="000E68C3">
        <w:tc>
          <w:tcPr>
            <w:tcW w:w="5526" w:type="dxa"/>
            <w:shd w:val="clear" w:color="auto" w:fill="auto"/>
          </w:tcPr>
          <w:p w14:paraId="0EF66B85" w14:textId="77777777" w:rsidR="001B4EB3" w:rsidRPr="00B90965" w:rsidRDefault="001B4EB3" w:rsidP="000E68C3">
            <w:pPr>
              <w:tabs>
                <w:tab w:val="left" w:pos="288"/>
                <w:tab w:val="left" w:pos="576"/>
                <w:tab w:val="left" w:pos="864"/>
                <w:tab w:val="left" w:pos="1152"/>
              </w:tabs>
              <w:spacing w:before="40" w:after="100" w:line="230" w:lineRule="exact"/>
              <w:rPr>
                <w:b/>
                <w:bCs/>
              </w:rPr>
            </w:pPr>
            <w:bookmarkStart w:id="2" w:name="_Hlk520716825"/>
            <w:r w:rsidRPr="00B90965">
              <w:rPr>
                <w:b/>
                <w:bCs/>
                <w:lang w:val="fr-FR"/>
              </w:rPr>
              <w:t>République démocratique du Congo</w:t>
            </w:r>
          </w:p>
        </w:tc>
        <w:tc>
          <w:tcPr>
            <w:tcW w:w="1233" w:type="dxa"/>
            <w:shd w:val="clear" w:color="auto" w:fill="auto"/>
          </w:tcPr>
          <w:p w14:paraId="1E8779D4"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4E596972"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36A0BDB5" w14:textId="77777777" w:rsidTr="000E68C3">
        <w:tc>
          <w:tcPr>
            <w:tcW w:w="5526" w:type="dxa"/>
            <w:shd w:val="clear" w:color="auto" w:fill="auto"/>
          </w:tcPr>
          <w:p w14:paraId="440934B5" w14:textId="77777777" w:rsidR="001B4EB3" w:rsidRDefault="001B4EB3" w:rsidP="000E68C3">
            <w:pPr>
              <w:tabs>
                <w:tab w:val="left" w:pos="288"/>
                <w:tab w:val="left" w:pos="576"/>
                <w:tab w:val="left" w:pos="864"/>
                <w:tab w:val="left" w:pos="1152"/>
              </w:tabs>
              <w:spacing w:before="40" w:after="100" w:line="230" w:lineRule="exact"/>
            </w:pPr>
            <w:proofErr w:type="spellStart"/>
            <w:r w:rsidRPr="001B4EB3">
              <w:t>Aru</w:t>
            </w:r>
            <w:proofErr w:type="spellEnd"/>
            <w:r w:rsidRPr="001B4EB3">
              <w:t xml:space="preserve">, </w:t>
            </w:r>
            <w:proofErr w:type="spellStart"/>
            <w:r w:rsidRPr="001B4EB3">
              <w:t>Bendera</w:t>
            </w:r>
            <w:proofErr w:type="spellEnd"/>
            <w:r w:rsidRPr="001B4EB3">
              <w:t xml:space="preserve">, Beni, </w:t>
            </w:r>
            <w:proofErr w:type="spellStart"/>
            <w:r w:rsidRPr="001B4EB3">
              <w:t>Bili</w:t>
            </w:r>
            <w:proofErr w:type="spellEnd"/>
            <w:r w:rsidRPr="001B4EB3">
              <w:t xml:space="preserve">, </w:t>
            </w:r>
            <w:proofErr w:type="spellStart"/>
            <w:r w:rsidRPr="001B4EB3">
              <w:t>Bunyampuli</w:t>
            </w:r>
            <w:proofErr w:type="spellEnd"/>
            <w:r w:rsidRPr="001B4EB3">
              <w:t xml:space="preserve">, </w:t>
            </w:r>
            <w:proofErr w:type="spellStart"/>
            <w:r w:rsidRPr="001B4EB3">
              <w:t>Butembo</w:t>
            </w:r>
            <w:proofErr w:type="spellEnd"/>
            <w:r w:rsidRPr="001B4EB3">
              <w:t xml:space="preserve">, </w:t>
            </w:r>
            <w:proofErr w:type="spellStart"/>
            <w:r w:rsidRPr="001B4EB3">
              <w:t>Doruma</w:t>
            </w:r>
            <w:proofErr w:type="spellEnd"/>
            <w:r w:rsidRPr="001B4EB3">
              <w:t xml:space="preserve">, </w:t>
            </w:r>
            <w:proofErr w:type="spellStart"/>
            <w:r w:rsidRPr="001B4EB3">
              <w:t>Fizi</w:t>
            </w:r>
            <w:proofErr w:type="spellEnd"/>
            <w:r w:rsidRPr="001B4EB3">
              <w:t xml:space="preserve">, Isiro, Ituri, Kabare, </w:t>
            </w:r>
            <w:proofErr w:type="spellStart"/>
            <w:r w:rsidRPr="001B4EB3">
              <w:t>Kalehe</w:t>
            </w:r>
            <w:proofErr w:type="spellEnd"/>
            <w:r w:rsidRPr="001B4EB3">
              <w:t xml:space="preserve">, </w:t>
            </w:r>
            <w:proofErr w:type="spellStart"/>
            <w:r w:rsidRPr="001B4EB3">
              <w:t>Kamanyola</w:t>
            </w:r>
            <w:proofErr w:type="spellEnd"/>
            <w:r w:rsidRPr="001B4EB3">
              <w:t xml:space="preserve">, Kamina, Kananga, </w:t>
            </w:r>
            <w:proofErr w:type="spellStart"/>
            <w:r w:rsidRPr="001B4EB3">
              <w:t>Kanyobagonga</w:t>
            </w:r>
            <w:proofErr w:type="spellEnd"/>
            <w:r w:rsidRPr="001B4EB3">
              <w:t xml:space="preserve">, </w:t>
            </w:r>
            <w:proofErr w:type="spellStart"/>
            <w:r w:rsidRPr="001B4EB3">
              <w:t>Katale</w:t>
            </w:r>
            <w:proofErr w:type="spellEnd"/>
            <w:r w:rsidRPr="001B4EB3">
              <w:t xml:space="preserve">, </w:t>
            </w:r>
            <w:proofErr w:type="spellStart"/>
            <w:r w:rsidRPr="001B4EB3">
              <w:t>Kilembwe</w:t>
            </w:r>
            <w:proofErr w:type="spellEnd"/>
            <w:r w:rsidRPr="001B4EB3">
              <w:t xml:space="preserve">, </w:t>
            </w:r>
            <w:proofErr w:type="spellStart"/>
            <w:r w:rsidRPr="001B4EB3">
              <w:t>Kitchanga</w:t>
            </w:r>
            <w:proofErr w:type="spellEnd"/>
            <w:r w:rsidRPr="001B4EB3">
              <w:t xml:space="preserve">, </w:t>
            </w:r>
            <w:proofErr w:type="spellStart"/>
            <w:r w:rsidRPr="001B4EB3">
              <w:t>Kiwanja</w:t>
            </w:r>
            <w:proofErr w:type="spellEnd"/>
            <w:r w:rsidRPr="001B4EB3">
              <w:t xml:space="preserve">, </w:t>
            </w:r>
            <w:proofErr w:type="spellStart"/>
            <w:r w:rsidRPr="001B4EB3">
              <w:t>Kongolo</w:t>
            </w:r>
            <w:proofErr w:type="spellEnd"/>
            <w:r w:rsidRPr="001B4EB3">
              <w:t xml:space="preserve">, </w:t>
            </w:r>
            <w:proofErr w:type="spellStart"/>
            <w:r w:rsidRPr="001B4EB3">
              <w:t>Lubero</w:t>
            </w:r>
            <w:proofErr w:type="spellEnd"/>
            <w:r w:rsidRPr="001B4EB3">
              <w:t xml:space="preserve">, </w:t>
            </w:r>
            <w:proofErr w:type="spellStart"/>
            <w:r w:rsidRPr="001B4EB3">
              <w:t>Lulimba</w:t>
            </w:r>
            <w:proofErr w:type="spellEnd"/>
            <w:r w:rsidRPr="001B4EB3">
              <w:t xml:space="preserve">, </w:t>
            </w:r>
            <w:proofErr w:type="spellStart"/>
            <w:r w:rsidRPr="001B4EB3">
              <w:t>Luofu</w:t>
            </w:r>
            <w:proofErr w:type="spellEnd"/>
            <w:r w:rsidRPr="001B4EB3">
              <w:t xml:space="preserve">, </w:t>
            </w:r>
            <w:proofErr w:type="spellStart"/>
            <w:r w:rsidRPr="001B4EB3">
              <w:t>Mahagi</w:t>
            </w:r>
            <w:proofErr w:type="spellEnd"/>
            <w:r w:rsidRPr="001B4EB3">
              <w:t xml:space="preserve">, Manono, </w:t>
            </w:r>
            <w:proofErr w:type="spellStart"/>
            <w:r w:rsidRPr="001B4EB3">
              <w:t>Masisi</w:t>
            </w:r>
            <w:proofErr w:type="spellEnd"/>
            <w:r w:rsidRPr="001B4EB3">
              <w:t xml:space="preserve">, </w:t>
            </w:r>
            <w:proofErr w:type="spellStart"/>
            <w:r w:rsidRPr="001B4EB3">
              <w:t>Mboko</w:t>
            </w:r>
            <w:proofErr w:type="spellEnd"/>
            <w:r w:rsidRPr="001B4EB3">
              <w:t xml:space="preserve">, </w:t>
            </w:r>
            <w:proofErr w:type="spellStart"/>
            <w:r w:rsidRPr="001B4EB3">
              <w:t>Minembwe</w:t>
            </w:r>
            <w:proofErr w:type="spellEnd"/>
            <w:r w:rsidRPr="001B4EB3">
              <w:t xml:space="preserve">, </w:t>
            </w:r>
            <w:proofErr w:type="spellStart"/>
            <w:r w:rsidRPr="001B4EB3">
              <w:t>Minova</w:t>
            </w:r>
            <w:proofErr w:type="spellEnd"/>
            <w:r w:rsidRPr="001B4EB3">
              <w:t xml:space="preserve">, </w:t>
            </w:r>
            <w:proofErr w:type="spellStart"/>
            <w:r w:rsidRPr="001B4EB3">
              <w:t>Mitwaba</w:t>
            </w:r>
            <w:proofErr w:type="spellEnd"/>
            <w:r w:rsidRPr="001B4EB3">
              <w:t xml:space="preserve">, </w:t>
            </w:r>
            <w:proofErr w:type="spellStart"/>
            <w:r w:rsidRPr="001B4EB3">
              <w:t>Moba</w:t>
            </w:r>
            <w:proofErr w:type="spellEnd"/>
            <w:r w:rsidRPr="001B4EB3">
              <w:t xml:space="preserve">, </w:t>
            </w:r>
            <w:proofErr w:type="spellStart"/>
            <w:r w:rsidRPr="001B4EB3">
              <w:t>Mubambiro</w:t>
            </w:r>
            <w:proofErr w:type="spellEnd"/>
            <w:r w:rsidRPr="001B4EB3">
              <w:t xml:space="preserve">, </w:t>
            </w:r>
            <w:proofErr w:type="spellStart"/>
            <w:r w:rsidRPr="001B4EB3">
              <w:t>Mwenga</w:t>
            </w:r>
            <w:proofErr w:type="spellEnd"/>
            <w:r w:rsidRPr="001B4EB3">
              <w:t xml:space="preserve">, </w:t>
            </w:r>
            <w:proofErr w:type="spellStart"/>
            <w:r w:rsidRPr="001B4EB3">
              <w:t>Ngungu</w:t>
            </w:r>
            <w:proofErr w:type="spellEnd"/>
            <w:r w:rsidRPr="001B4EB3">
              <w:t xml:space="preserve">, </w:t>
            </w:r>
            <w:proofErr w:type="spellStart"/>
            <w:r w:rsidRPr="001B4EB3">
              <w:t>Nyabiondo</w:t>
            </w:r>
            <w:proofErr w:type="spellEnd"/>
            <w:r w:rsidRPr="001B4EB3">
              <w:t xml:space="preserve">, </w:t>
            </w:r>
            <w:proofErr w:type="spellStart"/>
            <w:r w:rsidRPr="001B4EB3">
              <w:t>Nyamilima</w:t>
            </w:r>
            <w:proofErr w:type="spellEnd"/>
            <w:r w:rsidRPr="001B4EB3">
              <w:t xml:space="preserve">, </w:t>
            </w:r>
            <w:proofErr w:type="spellStart"/>
            <w:r w:rsidRPr="001B4EB3">
              <w:t>Nyanzalé</w:t>
            </w:r>
            <w:proofErr w:type="spellEnd"/>
            <w:r w:rsidRPr="001B4EB3">
              <w:t xml:space="preserve">, </w:t>
            </w:r>
            <w:proofErr w:type="spellStart"/>
            <w:r w:rsidRPr="001B4EB3">
              <w:t>Nyunzu</w:t>
            </w:r>
            <w:proofErr w:type="spellEnd"/>
            <w:r w:rsidRPr="001B4EB3">
              <w:t xml:space="preserve">, </w:t>
            </w:r>
            <w:proofErr w:type="spellStart"/>
            <w:r w:rsidRPr="001B4EB3">
              <w:lastRenderedPageBreak/>
              <w:t>Pinga</w:t>
            </w:r>
            <w:proofErr w:type="spellEnd"/>
            <w:r w:rsidRPr="001B4EB3">
              <w:t xml:space="preserve">, </w:t>
            </w:r>
            <w:proofErr w:type="spellStart"/>
            <w:r w:rsidRPr="001B4EB3">
              <w:t>Pweto</w:t>
            </w:r>
            <w:proofErr w:type="spellEnd"/>
            <w:r w:rsidRPr="001B4EB3">
              <w:t xml:space="preserve">, </w:t>
            </w:r>
            <w:proofErr w:type="spellStart"/>
            <w:r w:rsidRPr="001B4EB3">
              <w:t>Rwindi</w:t>
            </w:r>
            <w:proofErr w:type="spellEnd"/>
            <w:r w:rsidRPr="001B4EB3">
              <w:t xml:space="preserve">, Rutshuru, </w:t>
            </w:r>
            <w:proofErr w:type="spellStart"/>
            <w:r w:rsidRPr="001B4EB3">
              <w:t>Sake</w:t>
            </w:r>
            <w:proofErr w:type="spellEnd"/>
            <w:r w:rsidRPr="001B4EB3">
              <w:t xml:space="preserve">, Sange, </w:t>
            </w:r>
            <w:proofErr w:type="spellStart"/>
            <w:r w:rsidRPr="001B4EB3">
              <w:t>Shabunda</w:t>
            </w:r>
            <w:proofErr w:type="spellEnd"/>
            <w:r w:rsidRPr="001B4EB3">
              <w:t xml:space="preserve">, </w:t>
            </w:r>
            <w:proofErr w:type="spellStart"/>
            <w:r w:rsidRPr="001B4EB3">
              <w:t>Tongo</w:t>
            </w:r>
            <w:proofErr w:type="spellEnd"/>
            <w:r w:rsidRPr="001B4EB3">
              <w:t xml:space="preserve">, Tshikapa, </w:t>
            </w:r>
            <w:proofErr w:type="spellStart"/>
            <w:r w:rsidRPr="001B4EB3">
              <w:t>Walikale</w:t>
            </w:r>
            <w:proofErr w:type="spellEnd"/>
            <w:r w:rsidRPr="001B4EB3">
              <w:t xml:space="preserve">, </w:t>
            </w:r>
            <w:proofErr w:type="spellStart"/>
            <w:r w:rsidRPr="001B4EB3">
              <w:t>Walungu</w:t>
            </w:r>
            <w:proofErr w:type="spellEnd"/>
          </w:p>
        </w:tc>
        <w:tc>
          <w:tcPr>
            <w:tcW w:w="1233" w:type="dxa"/>
            <w:shd w:val="clear" w:color="auto" w:fill="auto"/>
          </w:tcPr>
          <w:p w14:paraId="3037E41D"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lastRenderedPageBreak/>
              <w:t>6 semaines</w:t>
            </w:r>
          </w:p>
        </w:tc>
        <w:tc>
          <w:tcPr>
            <w:tcW w:w="1791" w:type="dxa"/>
            <w:shd w:val="clear" w:color="auto" w:fill="auto"/>
          </w:tcPr>
          <w:p w14:paraId="6B36F6A3" w14:textId="77777777" w:rsidR="001B4EB3" w:rsidRDefault="001B4EB3" w:rsidP="000E68C3">
            <w:pPr>
              <w:tabs>
                <w:tab w:val="left" w:pos="288"/>
                <w:tab w:val="left" w:pos="576"/>
                <w:tab w:val="left" w:pos="864"/>
                <w:tab w:val="left" w:pos="1152"/>
              </w:tabs>
              <w:spacing w:before="40" w:after="100" w:line="230" w:lineRule="exact"/>
              <w:ind w:left="86"/>
            </w:pPr>
            <w:r>
              <w:rPr>
                <w:lang w:val="fr-FR"/>
              </w:rPr>
              <w:t>Entebbe</w:t>
            </w:r>
          </w:p>
        </w:tc>
      </w:tr>
      <w:bookmarkEnd w:id="2"/>
      <w:tr w:rsidR="001B4EB3" w14:paraId="5958799A" w14:textId="77777777" w:rsidTr="000E68C3">
        <w:tc>
          <w:tcPr>
            <w:tcW w:w="5526" w:type="dxa"/>
            <w:shd w:val="clear" w:color="auto" w:fill="auto"/>
          </w:tcPr>
          <w:p w14:paraId="4F9A9135" w14:textId="77777777" w:rsidR="001B4EB3" w:rsidRDefault="001B4EB3" w:rsidP="000E68C3">
            <w:pPr>
              <w:tabs>
                <w:tab w:val="left" w:pos="288"/>
                <w:tab w:val="left" w:pos="576"/>
                <w:tab w:val="left" w:pos="864"/>
                <w:tab w:val="left" w:pos="1152"/>
              </w:tabs>
              <w:spacing w:before="40" w:after="120"/>
            </w:pPr>
            <w:r w:rsidRPr="001B4EB3">
              <w:t xml:space="preserve">Bandundu, </w:t>
            </w:r>
            <w:proofErr w:type="spellStart"/>
            <w:r w:rsidRPr="001B4EB3">
              <w:t>Buburu</w:t>
            </w:r>
            <w:proofErr w:type="spellEnd"/>
            <w:r w:rsidRPr="001B4EB3">
              <w:t xml:space="preserve">, Bukavu, Bunia, </w:t>
            </w:r>
            <w:proofErr w:type="spellStart"/>
            <w:r w:rsidRPr="001B4EB3">
              <w:t>Dungu</w:t>
            </w:r>
            <w:proofErr w:type="spellEnd"/>
            <w:r w:rsidRPr="001B4EB3">
              <w:t xml:space="preserve">, Gemena, Goma, </w:t>
            </w:r>
            <w:proofErr w:type="spellStart"/>
            <w:r w:rsidRPr="001B4EB3">
              <w:t>Kahemba</w:t>
            </w:r>
            <w:proofErr w:type="spellEnd"/>
            <w:r w:rsidRPr="001B4EB3">
              <w:t xml:space="preserve">, Kalemie, </w:t>
            </w:r>
            <w:proofErr w:type="spellStart"/>
            <w:r w:rsidRPr="001B4EB3">
              <w:t>Kenge</w:t>
            </w:r>
            <w:proofErr w:type="spellEnd"/>
            <w:r w:rsidRPr="001B4EB3">
              <w:t xml:space="preserve">, Kikwit, </w:t>
            </w:r>
            <w:proofErr w:type="spellStart"/>
            <w:r w:rsidRPr="001B4EB3">
              <w:t>Kimpese</w:t>
            </w:r>
            <w:proofErr w:type="spellEnd"/>
            <w:r w:rsidRPr="001B4EB3">
              <w:t xml:space="preserve">, </w:t>
            </w:r>
            <w:proofErr w:type="spellStart"/>
            <w:r w:rsidRPr="001B4EB3">
              <w:t>Kimvula</w:t>
            </w:r>
            <w:proofErr w:type="spellEnd"/>
            <w:r w:rsidRPr="001B4EB3">
              <w:t xml:space="preserve">, Kindu, Kisangani, </w:t>
            </w:r>
            <w:proofErr w:type="spellStart"/>
            <w:r w:rsidRPr="001B4EB3">
              <w:t>Kisenge</w:t>
            </w:r>
            <w:proofErr w:type="spellEnd"/>
            <w:r w:rsidRPr="001B4EB3">
              <w:t xml:space="preserve">, Matadi, Mbandaka, Mbuji-Mayi, </w:t>
            </w:r>
            <w:proofErr w:type="spellStart"/>
            <w:r w:rsidRPr="001B4EB3">
              <w:t>Muanda</w:t>
            </w:r>
            <w:proofErr w:type="spellEnd"/>
            <w:r w:rsidRPr="001B4EB3">
              <w:t xml:space="preserve">, </w:t>
            </w:r>
            <w:proofErr w:type="spellStart"/>
            <w:r w:rsidRPr="001B4EB3">
              <w:t>Ngidinga</w:t>
            </w:r>
            <w:proofErr w:type="spellEnd"/>
            <w:r w:rsidRPr="001B4EB3">
              <w:t xml:space="preserve">, </w:t>
            </w:r>
            <w:proofErr w:type="spellStart"/>
            <w:r w:rsidRPr="001B4EB3">
              <w:t>Nioki</w:t>
            </w:r>
            <w:proofErr w:type="spellEnd"/>
            <w:r w:rsidRPr="001B4EB3">
              <w:t>, Uvira, Zongo</w:t>
            </w:r>
          </w:p>
        </w:tc>
        <w:tc>
          <w:tcPr>
            <w:tcW w:w="1233" w:type="dxa"/>
            <w:shd w:val="clear" w:color="auto" w:fill="auto"/>
          </w:tcPr>
          <w:p w14:paraId="77C190E4" w14:textId="77777777" w:rsidR="001B4EB3" w:rsidRDefault="001B4EB3" w:rsidP="000E68C3">
            <w:pPr>
              <w:tabs>
                <w:tab w:val="left" w:pos="288"/>
                <w:tab w:val="left" w:pos="576"/>
                <w:tab w:val="left" w:pos="864"/>
                <w:tab w:val="left" w:pos="1152"/>
              </w:tabs>
              <w:spacing w:before="40" w:after="120"/>
              <w:ind w:left="86" w:right="40"/>
            </w:pPr>
            <w:r>
              <w:rPr>
                <w:lang w:val="fr-FR"/>
              </w:rPr>
              <w:t>8 semaines</w:t>
            </w:r>
          </w:p>
        </w:tc>
        <w:tc>
          <w:tcPr>
            <w:tcW w:w="1791" w:type="dxa"/>
            <w:shd w:val="clear" w:color="auto" w:fill="auto"/>
          </w:tcPr>
          <w:p w14:paraId="57E07795" w14:textId="77777777" w:rsidR="001B4EB3" w:rsidRDefault="001B4EB3" w:rsidP="000E68C3">
            <w:pPr>
              <w:tabs>
                <w:tab w:val="left" w:pos="288"/>
                <w:tab w:val="left" w:pos="576"/>
                <w:tab w:val="left" w:pos="864"/>
                <w:tab w:val="left" w:pos="1152"/>
              </w:tabs>
              <w:spacing w:before="40" w:after="120"/>
              <w:ind w:left="86"/>
            </w:pPr>
            <w:r>
              <w:rPr>
                <w:lang w:val="fr-FR"/>
              </w:rPr>
              <w:t>Entebbe</w:t>
            </w:r>
          </w:p>
        </w:tc>
      </w:tr>
      <w:tr w:rsidR="001B4EB3" w14:paraId="3E388D16" w14:textId="77777777" w:rsidTr="000E68C3">
        <w:tc>
          <w:tcPr>
            <w:tcW w:w="5526" w:type="dxa"/>
            <w:shd w:val="clear" w:color="auto" w:fill="auto"/>
          </w:tcPr>
          <w:p w14:paraId="323DE70E" w14:textId="77777777" w:rsidR="001B4EB3" w:rsidRDefault="001B4EB3" w:rsidP="000E68C3">
            <w:pPr>
              <w:tabs>
                <w:tab w:val="left" w:pos="288"/>
                <w:tab w:val="left" w:pos="576"/>
                <w:tab w:val="left" w:pos="864"/>
                <w:tab w:val="left" w:pos="1152"/>
              </w:tabs>
              <w:spacing w:before="40" w:after="120"/>
            </w:pPr>
            <w:r>
              <w:rPr>
                <w:lang w:val="fr-FR"/>
              </w:rPr>
              <w:t>Lubumbashi</w:t>
            </w:r>
          </w:p>
        </w:tc>
        <w:tc>
          <w:tcPr>
            <w:tcW w:w="1233" w:type="dxa"/>
            <w:shd w:val="clear" w:color="auto" w:fill="auto"/>
          </w:tcPr>
          <w:p w14:paraId="0BD5E353" w14:textId="77777777" w:rsidR="001B4EB3" w:rsidRDefault="001B4EB3" w:rsidP="000E68C3">
            <w:pPr>
              <w:tabs>
                <w:tab w:val="left" w:pos="288"/>
                <w:tab w:val="left" w:pos="576"/>
                <w:tab w:val="left" w:pos="864"/>
                <w:tab w:val="left" w:pos="1152"/>
              </w:tabs>
              <w:spacing w:before="40" w:after="120"/>
              <w:ind w:left="86" w:right="40"/>
            </w:pPr>
            <w:r>
              <w:rPr>
                <w:lang w:val="fr-FR"/>
              </w:rPr>
              <w:t>12 semaines</w:t>
            </w:r>
          </w:p>
        </w:tc>
        <w:tc>
          <w:tcPr>
            <w:tcW w:w="1791" w:type="dxa"/>
            <w:shd w:val="clear" w:color="auto" w:fill="auto"/>
          </w:tcPr>
          <w:p w14:paraId="277E9576" w14:textId="77777777" w:rsidR="001B4EB3" w:rsidRDefault="001B4EB3" w:rsidP="000E68C3">
            <w:pPr>
              <w:tabs>
                <w:tab w:val="left" w:pos="288"/>
                <w:tab w:val="left" w:pos="576"/>
                <w:tab w:val="left" w:pos="864"/>
                <w:tab w:val="left" w:pos="1152"/>
              </w:tabs>
              <w:spacing w:before="40" w:after="120"/>
              <w:ind w:left="86"/>
            </w:pPr>
            <w:r>
              <w:rPr>
                <w:lang w:val="fr-FR"/>
              </w:rPr>
              <w:t>Entebbe</w:t>
            </w:r>
          </w:p>
        </w:tc>
      </w:tr>
      <w:tr w:rsidR="001B4EB3" w14:paraId="0750EFEC" w14:textId="77777777" w:rsidTr="000E68C3">
        <w:tc>
          <w:tcPr>
            <w:tcW w:w="5526" w:type="dxa"/>
            <w:shd w:val="clear" w:color="auto" w:fill="auto"/>
          </w:tcPr>
          <w:p w14:paraId="422D46AE" w14:textId="77777777" w:rsidR="001B4EB3" w:rsidRPr="00B90965" w:rsidRDefault="001B4EB3" w:rsidP="000E68C3">
            <w:pPr>
              <w:tabs>
                <w:tab w:val="left" w:pos="288"/>
                <w:tab w:val="left" w:pos="576"/>
                <w:tab w:val="left" w:pos="864"/>
                <w:tab w:val="left" w:pos="1152"/>
              </w:tabs>
              <w:spacing w:before="40" w:after="120"/>
              <w:rPr>
                <w:b/>
                <w:bCs/>
              </w:rPr>
            </w:pPr>
            <w:r w:rsidRPr="00B90965">
              <w:rPr>
                <w:b/>
                <w:bCs/>
                <w:lang w:val="fr-FR"/>
              </w:rPr>
              <w:t>Éthiopie</w:t>
            </w:r>
          </w:p>
        </w:tc>
        <w:tc>
          <w:tcPr>
            <w:tcW w:w="1233" w:type="dxa"/>
            <w:shd w:val="clear" w:color="auto" w:fill="auto"/>
          </w:tcPr>
          <w:p w14:paraId="5DFD4F82" w14:textId="77777777" w:rsidR="001B4EB3" w:rsidRDefault="001B4EB3" w:rsidP="000E68C3">
            <w:pPr>
              <w:tabs>
                <w:tab w:val="left" w:pos="288"/>
                <w:tab w:val="left" w:pos="576"/>
                <w:tab w:val="left" w:pos="864"/>
                <w:tab w:val="left" w:pos="1152"/>
              </w:tabs>
              <w:spacing w:before="40" w:after="120"/>
              <w:ind w:left="86" w:right="40"/>
            </w:pPr>
          </w:p>
        </w:tc>
        <w:tc>
          <w:tcPr>
            <w:tcW w:w="1791" w:type="dxa"/>
            <w:shd w:val="clear" w:color="auto" w:fill="auto"/>
          </w:tcPr>
          <w:p w14:paraId="59E0274F" w14:textId="77777777" w:rsidR="001B4EB3" w:rsidRDefault="001B4EB3" w:rsidP="000E68C3">
            <w:pPr>
              <w:tabs>
                <w:tab w:val="left" w:pos="288"/>
                <w:tab w:val="left" w:pos="576"/>
                <w:tab w:val="left" w:pos="864"/>
                <w:tab w:val="left" w:pos="1152"/>
              </w:tabs>
              <w:spacing w:before="40" w:after="120"/>
              <w:ind w:left="86"/>
            </w:pPr>
          </w:p>
        </w:tc>
      </w:tr>
      <w:tr w:rsidR="001B4EB3" w14:paraId="52D0E4BA" w14:textId="77777777" w:rsidTr="000E68C3">
        <w:tc>
          <w:tcPr>
            <w:tcW w:w="5526" w:type="dxa"/>
            <w:shd w:val="clear" w:color="auto" w:fill="auto"/>
          </w:tcPr>
          <w:p w14:paraId="4710EBA1" w14:textId="77777777" w:rsidR="001B4EB3" w:rsidRDefault="001B4EB3" w:rsidP="000E68C3">
            <w:pPr>
              <w:tabs>
                <w:tab w:val="left" w:pos="288"/>
                <w:tab w:val="left" w:pos="576"/>
                <w:tab w:val="left" w:pos="864"/>
                <w:tab w:val="left" w:pos="1152"/>
              </w:tabs>
              <w:spacing w:before="40" w:after="120"/>
            </w:pPr>
            <w:proofErr w:type="spellStart"/>
            <w:r>
              <w:rPr>
                <w:lang w:val="fr-FR"/>
              </w:rPr>
              <w:t>Dimma</w:t>
            </w:r>
            <w:proofErr w:type="spellEnd"/>
            <w:r>
              <w:rPr>
                <w:lang w:val="fr-FR"/>
              </w:rPr>
              <w:t xml:space="preserve">, </w:t>
            </w:r>
            <w:proofErr w:type="spellStart"/>
            <w:r>
              <w:rPr>
                <w:lang w:val="fr-FR"/>
              </w:rPr>
              <w:t>Gambela</w:t>
            </w:r>
            <w:proofErr w:type="spellEnd"/>
            <w:r>
              <w:rPr>
                <w:lang w:val="fr-FR"/>
              </w:rPr>
              <w:t xml:space="preserve">, Gode  </w:t>
            </w:r>
          </w:p>
        </w:tc>
        <w:tc>
          <w:tcPr>
            <w:tcW w:w="1233" w:type="dxa"/>
            <w:shd w:val="clear" w:color="auto" w:fill="auto"/>
          </w:tcPr>
          <w:p w14:paraId="6F2C507C" w14:textId="77777777" w:rsidR="001B4EB3" w:rsidRDefault="001B4EB3" w:rsidP="000E68C3">
            <w:pPr>
              <w:tabs>
                <w:tab w:val="left" w:pos="288"/>
                <w:tab w:val="left" w:pos="576"/>
                <w:tab w:val="left" w:pos="864"/>
                <w:tab w:val="left" w:pos="1152"/>
              </w:tabs>
              <w:spacing w:before="40" w:after="120"/>
              <w:ind w:left="86" w:right="40"/>
            </w:pPr>
            <w:r>
              <w:rPr>
                <w:lang w:val="fr-FR"/>
              </w:rPr>
              <w:t>6 semaines</w:t>
            </w:r>
          </w:p>
        </w:tc>
        <w:tc>
          <w:tcPr>
            <w:tcW w:w="1791" w:type="dxa"/>
            <w:shd w:val="clear" w:color="auto" w:fill="auto"/>
          </w:tcPr>
          <w:p w14:paraId="12188C73" w14:textId="77777777" w:rsidR="001B4EB3" w:rsidRDefault="001B4EB3" w:rsidP="000E68C3">
            <w:pPr>
              <w:tabs>
                <w:tab w:val="left" w:pos="288"/>
                <w:tab w:val="left" w:pos="576"/>
                <w:tab w:val="left" w:pos="864"/>
                <w:tab w:val="left" w:pos="1152"/>
              </w:tabs>
              <w:spacing w:before="40" w:after="120"/>
              <w:ind w:left="86"/>
            </w:pPr>
            <w:r>
              <w:rPr>
                <w:lang w:val="fr-FR"/>
              </w:rPr>
              <w:t>Addis-Abeba</w:t>
            </w:r>
          </w:p>
        </w:tc>
      </w:tr>
      <w:tr w:rsidR="001B4EB3" w14:paraId="2CCF6F39" w14:textId="77777777" w:rsidTr="000E68C3">
        <w:tc>
          <w:tcPr>
            <w:tcW w:w="5526" w:type="dxa"/>
            <w:shd w:val="clear" w:color="auto" w:fill="auto"/>
          </w:tcPr>
          <w:p w14:paraId="32E3A251" w14:textId="77777777" w:rsidR="001B4EB3" w:rsidRDefault="001B4EB3" w:rsidP="000E68C3">
            <w:pPr>
              <w:tabs>
                <w:tab w:val="left" w:pos="288"/>
                <w:tab w:val="left" w:pos="576"/>
                <w:tab w:val="left" w:pos="864"/>
                <w:tab w:val="left" w:pos="1152"/>
              </w:tabs>
              <w:spacing w:before="40" w:after="120"/>
            </w:pPr>
            <w:r>
              <w:rPr>
                <w:lang w:val="fr-FR"/>
              </w:rPr>
              <w:t xml:space="preserve">Dire Dawa, Jijiga, </w:t>
            </w:r>
            <w:proofErr w:type="spellStart"/>
            <w:r>
              <w:rPr>
                <w:lang w:val="fr-FR"/>
              </w:rPr>
              <w:t>Semera</w:t>
            </w:r>
            <w:proofErr w:type="spellEnd"/>
          </w:p>
        </w:tc>
        <w:tc>
          <w:tcPr>
            <w:tcW w:w="1233" w:type="dxa"/>
            <w:shd w:val="clear" w:color="auto" w:fill="auto"/>
          </w:tcPr>
          <w:p w14:paraId="61D6C2BC" w14:textId="77777777" w:rsidR="001B4EB3" w:rsidRDefault="001B4EB3" w:rsidP="000E68C3">
            <w:pPr>
              <w:tabs>
                <w:tab w:val="left" w:pos="288"/>
                <w:tab w:val="left" w:pos="576"/>
                <w:tab w:val="left" w:pos="864"/>
                <w:tab w:val="left" w:pos="1152"/>
              </w:tabs>
              <w:spacing w:before="40" w:after="120"/>
              <w:ind w:left="86" w:right="40"/>
            </w:pPr>
            <w:r>
              <w:rPr>
                <w:lang w:val="fr-FR"/>
              </w:rPr>
              <w:t>8 semaines</w:t>
            </w:r>
          </w:p>
        </w:tc>
        <w:tc>
          <w:tcPr>
            <w:tcW w:w="1791" w:type="dxa"/>
            <w:shd w:val="clear" w:color="auto" w:fill="auto"/>
          </w:tcPr>
          <w:p w14:paraId="06F980D0" w14:textId="77777777" w:rsidR="001B4EB3" w:rsidRDefault="001B4EB3" w:rsidP="000E68C3">
            <w:pPr>
              <w:tabs>
                <w:tab w:val="left" w:pos="288"/>
                <w:tab w:val="left" w:pos="576"/>
                <w:tab w:val="left" w:pos="864"/>
                <w:tab w:val="left" w:pos="1152"/>
              </w:tabs>
              <w:spacing w:before="40" w:after="120"/>
              <w:ind w:left="86"/>
            </w:pPr>
            <w:r>
              <w:rPr>
                <w:lang w:val="fr-FR"/>
              </w:rPr>
              <w:t>Addis-Abeba</w:t>
            </w:r>
          </w:p>
        </w:tc>
      </w:tr>
      <w:tr w:rsidR="001B4EB3" w14:paraId="12D3A391" w14:textId="77777777" w:rsidTr="000E68C3">
        <w:tc>
          <w:tcPr>
            <w:tcW w:w="5526" w:type="dxa"/>
            <w:shd w:val="clear" w:color="auto" w:fill="auto"/>
          </w:tcPr>
          <w:p w14:paraId="2CEAB85F" w14:textId="77777777" w:rsidR="001B4EB3" w:rsidRDefault="001B4EB3" w:rsidP="000E68C3">
            <w:pPr>
              <w:tabs>
                <w:tab w:val="left" w:pos="288"/>
                <w:tab w:val="left" w:pos="576"/>
                <w:tab w:val="left" w:pos="864"/>
                <w:tab w:val="left" w:pos="1152"/>
              </w:tabs>
              <w:spacing w:before="40" w:after="120"/>
            </w:pPr>
            <w:proofErr w:type="spellStart"/>
            <w:r>
              <w:rPr>
                <w:lang w:val="fr-FR"/>
              </w:rPr>
              <w:t>Awasa</w:t>
            </w:r>
            <w:proofErr w:type="spellEnd"/>
          </w:p>
        </w:tc>
        <w:tc>
          <w:tcPr>
            <w:tcW w:w="1233" w:type="dxa"/>
            <w:shd w:val="clear" w:color="auto" w:fill="auto"/>
          </w:tcPr>
          <w:p w14:paraId="43AFE61C" w14:textId="77777777" w:rsidR="001B4EB3" w:rsidRDefault="001B4EB3" w:rsidP="000E68C3">
            <w:pPr>
              <w:tabs>
                <w:tab w:val="left" w:pos="288"/>
                <w:tab w:val="left" w:pos="576"/>
                <w:tab w:val="left" w:pos="864"/>
                <w:tab w:val="left" w:pos="1152"/>
              </w:tabs>
              <w:spacing w:before="40" w:after="120"/>
              <w:ind w:left="86" w:right="40"/>
            </w:pPr>
            <w:r>
              <w:rPr>
                <w:lang w:val="fr-FR"/>
              </w:rPr>
              <w:t>12 semaines</w:t>
            </w:r>
          </w:p>
        </w:tc>
        <w:tc>
          <w:tcPr>
            <w:tcW w:w="1791" w:type="dxa"/>
            <w:shd w:val="clear" w:color="auto" w:fill="auto"/>
          </w:tcPr>
          <w:p w14:paraId="4E1B9298" w14:textId="77777777" w:rsidR="001B4EB3" w:rsidRDefault="001B4EB3" w:rsidP="000E68C3">
            <w:pPr>
              <w:tabs>
                <w:tab w:val="left" w:pos="288"/>
                <w:tab w:val="left" w:pos="576"/>
                <w:tab w:val="left" w:pos="864"/>
                <w:tab w:val="left" w:pos="1152"/>
              </w:tabs>
              <w:spacing w:before="40" w:after="120"/>
              <w:ind w:left="86"/>
            </w:pPr>
            <w:r>
              <w:rPr>
                <w:lang w:val="fr-FR"/>
              </w:rPr>
              <w:t>Addis-Abeba</w:t>
            </w:r>
          </w:p>
        </w:tc>
      </w:tr>
      <w:tr w:rsidR="001B4EB3" w14:paraId="6381DE0B" w14:textId="77777777" w:rsidTr="000E68C3">
        <w:tc>
          <w:tcPr>
            <w:tcW w:w="5526" w:type="dxa"/>
            <w:shd w:val="clear" w:color="auto" w:fill="auto"/>
          </w:tcPr>
          <w:p w14:paraId="5C36BD0D" w14:textId="77777777" w:rsidR="001B4EB3" w:rsidRPr="00B90965" w:rsidRDefault="001B4EB3" w:rsidP="000E68C3">
            <w:pPr>
              <w:tabs>
                <w:tab w:val="left" w:pos="288"/>
                <w:tab w:val="left" w:pos="576"/>
                <w:tab w:val="left" w:pos="864"/>
                <w:tab w:val="left" w:pos="1152"/>
              </w:tabs>
              <w:spacing w:before="40" w:after="120"/>
              <w:rPr>
                <w:b/>
                <w:bCs/>
              </w:rPr>
            </w:pPr>
            <w:r w:rsidRPr="00B90965">
              <w:rPr>
                <w:b/>
                <w:bCs/>
                <w:lang w:val="fr-FR"/>
              </w:rPr>
              <w:t>Gaza</w:t>
            </w:r>
          </w:p>
        </w:tc>
        <w:tc>
          <w:tcPr>
            <w:tcW w:w="1233" w:type="dxa"/>
            <w:shd w:val="clear" w:color="auto" w:fill="auto"/>
          </w:tcPr>
          <w:p w14:paraId="3AFF9196" w14:textId="77777777" w:rsidR="001B4EB3" w:rsidRDefault="001B4EB3" w:rsidP="000E68C3">
            <w:pPr>
              <w:tabs>
                <w:tab w:val="left" w:pos="288"/>
                <w:tab w:val="left" w:pos="576"/>
                <w:tab w:val="left" w:pos="864"/>
                <w:tab w:val="left" w:pos="1152"/>
              </w:tabs>
              <w:spacing w:before="40" w:after="120"/>
              <w:ind w:left="86" w:right="40"/>
            </w:pPr>
          </w:p>
        </w:tc>
        <w:tc>
          <w:tcPr>
            <w:tcW w:w="1791" w:type="dxa"/>
            <w:shd w:val="clear" w:color="auto" w:fill="auto"/>
          </w:tcPr>
          <w:p w14:paraId="7980F69D" w14:textId="77777777" w:rsidR="001B4EB3" w:rsidRDefault="001B4EB3" w:rsidP="000E68C3">
            <w:pPr>
              <w:tabs>
                <w:tab w:val="left" w:pos="288"/>
                <w:tab w:val="left" w:pos="576"/>
                <w:tab w:val="left" w:pos="864"/>
                <w:tab w:val="left" w:pos="1152"/>
              </w:tabs>
              <w:spacing w:before="40" w:after="120"/>
              <w:ind w:left="86"/>
            </w:pPr>
          </w:p>
        </w:tc>
      </w:tr>
      <w:tr w:rsidR="001B4EB3" w14:paraId="25B78D48" w14:textId="77777777" w:rsidTr="000E68C3">
        <w:tc>
          <w:tcPr>
            <w:tcW w:w="5526" w:type="dxa"/>
            <w:shd w:val="clear" w:color="auto" w:fill="auto"/>
          </w:tcPr>
          <w:p w14:paraId="08303353" w14:textId="77777777" w:rsidR="001B4EB3" w:rsidRDefault="001B4EB3" w:rsidP="000E68C3">
            <w:pPr>
              <w:tabs>
                <w:tab w:val="left" w:pos="288"/>
                <w:tab w:val="left" w:pos="576"/>
                <w:tab w:val="left" w:pos="864"/>
                <w:tab w:val="left" w:pos="1152"/>
              </w:tabs>
              <w:spacing w:before="40" w:after="120"/>
            </w:pPr>
            <w:r>
              <w:rPr>
                <w:lang w:val="fr-FR"/>
              </w:rPr>
              <w:t xml:space="preserve">Gaza </w:t>
            </w:r>
          </w:p>
        </w:tc>
        <w:tc>
          <w:tcPr>
            <w:tcW w:w="1233" w:type="dxa"/>
            <w:shd w:val="clear" w:color="auto" w:fill="auto"/>
          </w:tcPr>
          <w:p w14:paraId="3C2DBD23" w14:textId="77777777" w:rsidR="001B4EB3" w:rsidRDefault="001B4EB3" w:rsidP="000E68C3">
            <w:pPr>
              <w:tabs>
                <w:tab w:val="left" w:pos="288"/>
                <w:tab w:val="left" w:pos="576"/>
                <w:tab w:val="left" w:pos="864"/>
                <w:tab w:val="left" w:pos="1152"/>
              </w:tabs>
              <w:spacing w:before="40" w:after="120"/>
              <w:ind w:left="86" w:right="40"/>
            </w:pPr>
            <w:r>
              <w:rPr>
                <w:lang w:val="fr-FR"/>
              </w:rPr>
              <w:t>8 semaines</w:t>
            </w:r>
          </w:p>
        </w:tc>
        <w:tc>
          <w:tcPr>
            <w:tcW w:w="1791" w:type="dxa"/>
            <w:shd w:val="clear" w:color="auto" w:fill="auto"/>
          </w:tcPr>
          <w:p w14:paraId="41BDB438" w14:textId="77777777" w:rsidR="001B4EB3" w:rsidRDefault="001B4EB3" w:rsidP="000E68C3">
            <w:pPr>
              <w:tabs>
                <w:tab w:val="left" w:pos="288"/>
                <w:tab w:val="left" w:pos="576"/>
                <w:tab w:val="left" w:pos="864"/>
                <w:tab w:val="left" w:pos="1152"/>
              </w:tabs>
              <w:spacing w:before="40" w:after="120"/>
              <w:ind w:left="86"/>
            </w:pPr>
            <w:r>
              <w:rPr>
                <w:lang w:val="fr-FR"/>
              </w:rPr>
              <w:t>Amman</w:t>
            </w:r>
          </w:p>
        </w:tc>
      </w:tr>
      <w:tr w:rsidR="001B4EB3" w14:paraId="5995E81E" w14:textId="77777777" w:rsidTr="000E68C3">
        <w:tc>
          <w:tcPr>
            <w:tcW w:w="5526" w:type="dxa"/>
            <w:shd w:val="clear" w:color="auto" w:fill="auto"/>
          </w:tcPr>
          <w:p w14:paraId="0DB3BAD5" w14:textId="77777777" w:rsidR="001B4EB3" w:rsidRPr="00B90965" w:rsidRDefault="001B4EB3" w:rsidP="000E68C3">
            <w:pPr>
              <w:tabs>
                <w:tab w:val="left" w:pos="288"/>
                <w:tab w:val="left" w:pos="576"/>
                <w:tab w:val="left" w:pos="864"/>
                <w:tab w:val="left" w:pos="1152"/>
              </w:tabs>
              <w:spacing w:before="40" w:after="120"/>
              <w:rPr>
                <w:b/>
                <w:bCs/>
              </w:rPr>
            </w:pPr>
            <w:r w:rsidRPr="00B90965">
              <w:rPr>
                <w:b/>
                <w:bCs/>
                <w:lang w:val="fr-FR"/>
              </w:rPr>
              <w:t>Guinée-Bissau</w:t>
            </w:r>
          </w:p>
        </w:tc>
        <w:tc>
          <w:tcPr>
            <w:tcW w:w="1233" w:type="dxa"/>
            <w:shd w:val="clear" w:color="auto" w:fill="auto"/>
          </w:tcPr>
          <w:p w14:paraId="43132F48" w14:textId="77777777" w:rsidR="001B4EB3" w:rsidRDefault="001B4EB3" w:rsidP="000E68C3">
            <w:pPr>
              <w:tabs>
                <w:tab w:val="left" w:pos="288"/>
                <w:tab w:val="left" w:pos="576"/>
                <w:tab w:val="left" w:pos="864"/>
                <w:tab w:val="left" w:pos="1152"/>
              </w:tabs>
              <w:spacing w:before="40" w:after="120"/>
              <w:ind w:left="86" w:right="40"/>
            </w:pPr>
          </w:p>
        </w:tc>
        <w:tc>
          <w:tcPr>
            <w:tcW w:w="1791" w:type="dxa"/>
            <w:shd w:val="clear" w:color="auto" w:fill="auto"/>
          </w:tcPr>
          <w:p w14:paraId="5209B5F2" w14:textId="77777777" w:rsidR="001B4EB3" w:rsidRDefault="001B4EB3" w:rsidP="000E68C3">
            <w:pPr>
              <w:tabs>
                <w:tab w:val="left" w:pos="288"/>
                <w:tab w:val="left" w:pos="576"/>
                <w:tab w:val="left" w:pos="864"/>
                <w:tab w:val="left" w:pos="1152"/>
              </w:tabs>
              <w:spacing w:before="40" w:after="120"/>
              <w:ind w:left="86"/>
            </w:pPr>
          </w:p>
        </w:tc>
      </w:tr>
      <w:tr w:rsidR="001B4EB3" w14:paraId="1D77FA64" w14:textId="77777777" w:rsidTr="000E68C3">
        <w:tc>
          <w:tcPr>
            <w:tcW w:w="5526" w:type="dxa"/>
            <w:shd w:val="clear" w:color="auto" w:fill="auto"/>
          </w:tcPr>
          <w:p w14:paraId="66F6B39E" w14:textId="77777777" w:rsidR="001B4EB3" w:rsidRDefault="001B4EB3" w:rsidP="000E68C3">
            <w:pPr>
              <w:tabs>
                <w:tab w:val="left" w:pos="288"/>
                <w:tab w:val="left" w:pos="576"/>
                <w:tab w:val="left" w:pos="864"/>
                <w:tab w:val="left" w:pos="1152"/>
              </w:tabs>
              <w:spacing w:before="40" w:after="120"/>
            </w:pPr>
            <w:proofErr w:type="spellStart"/>
            <w:r>
              <w:rPr>
                <w:lang w:val="fr-FR"/>
              </w:rPr>
              <w:t>Bafatá</w:t>
            </w:r>
            <w:proofErr w:type="spellEnd"/>
            <w:r>
              <w:rPr>
                <w:lang w:val="fr-FR"/>
              </w:rPr>
              <w:t xml:space="preserve">, Bissau, </w:t>
            </w:r>
            <w:proofErr w:type="spellStart"/>
            <w:r>
              <w:rPr>
                <w:lang w:val="fr-FR"/>
              </w:rPr>
              <w:t>Buba</w:t>
            </w:r>
            <w:proofErr w:type="spellEnd"/>
          </w:p>
        </w:tc>
        <w:tc>
          <w:tcPr>
            <w:tcW w:w="1233" w:type="dxa"/>
            <w:shd w:val="clear" w:color="auto" w:fill="auto"/>
          </w:tcPr>
          <w:p w14:paraId="2155A3BE" w14:textId="77777777" w:rsidR="001B4EB3" w:rsidRDefault="001B4EB3" w:rsidP="000E68C3">
            <w:pPr>
              <w:tabs>
                <w:tab w:val="left" w:pos="288"/>
                <w:tab w:val="left" w:pos="576"/>
                <w:tab w:val="left" w:pos="864"/>
                <w:tab w:val="left" w:pos="1152"/>
              </w:tabs>
              <w:spacing w:before="40" w:after="120"/>
              <w:ind w:left="86" w:right="40"/>
            </w:pPr>
            <w:r>
              <w:rPr>
                <w:lang w:val="fr-FR"/>
              </w:rPr>
              <w:t>12 semaines</w:t>
            </w:r>
          </w:p>
        </w:tc>
        <w:tc>
          <w:tcPr>
            <w:tcW w:w="1791" w:type="dxa"/>
            <w:shd w:val="clear" w:color="auto" w:fill="auto"/>
          </w:tcPr>
          <w:p w14:paraId="6D7786B7" w14:textId="77777777" w:rsidR="001B4EB3" w:rsidRDefault="001B4EB3" w:rsidP="000E68C3">
            <w:pPr>
              <w:tabs>
                <w:tab w:val="left" w:pos="288"/>
                <w:tab w:val="left" w:pos="576"/>
                <w:tab w:val="left" w:pos="864"/>
                <w:tab w:val="left" w:pos="1152"/>
              </w:tabs>
              <w:spacing w:before="40" w:after="120"/>
              <w:ind w:left="86"/>
            </w:pPr>
            <w:r>
              <w:rPr>
                <w:lang w:val="fr-FR"/>
              </w:rPr>
              <w:t>Dakar</w:t>
            </w:r>
          </w:p>
        </w:tc>
      </w:tr>
      <w:tr w:rsidR="001B4EB3" w14:paraId="6EB3E887" w14:textId="77777777" w:rsidTr="000E68C3">
        <w:tc>
          <w:tcPr>
            <w:tcW w:w="5526" w:type="dxa"/>
            <w:shd w:val="clear" w:color="auto" w:fill="auto"/>
          </w:tcPr>
          <w:p w14:paraId="1ECD94FD" w14:textId="77777777" w:rsidR="001B4EB3" w:rsidRPr="00B90965" w:rsidRDefault="001B4EB3" w:rsidP="000E68C3">
            <w:pPr>
              <w:tabs>
                <w:tab w:val="left" w:pos="288"/>
                <w:tab w:val="left" w:pos="576"/>
                <w:tab w:val="left" w:pos="864"/>
                <w:tab w:val="left" w:pos="1152"/>
              </w:tabs>
              <w:spacing w:before="40" w:after="120"/>
              <w:rPr>
                <w:b/>
                <w:bCs/>
              </w:rPr>
            </w:pPr>
            <w:r w:rsidRPr="00B90965">
              <w:rPr>
                <w:b/>
                <w:bCs/>
                <w:lang w:val="fr-FR"/>
              </w:rPr>
              <w:t>Haïti</w:t>
            </w:r>
          </w:p>
        </w:tc>
        <w:tc>
          <w:tcPr>
            <w:tcW w:w="1233" w:type="dxa"/>
            <w:shd w:val="clear" w:color="auto" w:fill="auto"/>
          </w:tcPr>
          <w:p w14:paraId="4FD96C66" w14:textId="77777777" w:rsidR="001B4EB3" w:rsidRDefault="001B4EB3" w:rsidP="000E68C3">
            <w:pPr>
              <w:tabs>
                <w:tab w:val="left" w:pos="288"/>
                <w:tab w:val="left" w:pos="576"/>
                <w:tab w:val="left" w:pos="864"/>
                <w:tab w:val="left" w:pos="1152"/>
              </w:tabs>
              <w:spacing w:before="40" w:after="120"/>
              <w:ind w:left="86" w:right="40"/>
            </w:pPr>
          </w:p>
        </w:tc>
        <w:tc>
          <w:tcPr>
            <w:tcW w:w="1791" w:type="dxa"/>
            <w:shd w:val="clear" w:color="auto" w:fill="auto"/>
          </w:tcPr>
          <w:p w14:paraId="632071A0" w14:textId="77777777" w:rsidR="001B4EB3" w:rsidRDefault="001B4EB3" w:rsidP="000E68C3">
            <w:pPr>
              <w:tabs>
                <w:tab w:val="left" w:pos="288"/>
                <w:tab w:val="left" w:pos="576"/>
                <w:tab w:val="left" w:pos="864"/>
                <w:tab w:val="left" w:pos="1152"/>
              </w:tabs>
              <w:spacing w:before="40" w:after="120"/>
              <w:ind w:left="86"/>
            </w:pPr>
          </w:p>
        </w:tc>
      </w:tr>
      <w:tr w:rsidR="001B4EB3" w14:paraId="2ECDBB83" w14:textId="77777777" w:rsidTr="000E68C3">
        <w:tc>
          <w:tcPr>
            <w:tcW w:w="5526" w:type="dxa"/>
            <w:shd w:val="clear" w:color="auto" w:fill="auto"/>
          </w:tcPr>
          <w:p w14:paraId="06EC8858" w14:textId="77777777" w:rsidR="001B4EB3" w:rsidRDefault="001B4EB3" w:rsidP="000E68C3">
            <w:pPr>
              <w:tabs>
                <w:tab w:val="left" w:pos="288"/>
                <w:tab w:val="left" w:pos="576"/>
                <w:tab w:val="left" w:pos="864"/>
                <w:tab w:val="left" w:pos="1152"/>
              </w:tabs>
              <w:spacing w:before="40" w:after="120"/>
            </w:pPr>
            <w:r>
              <w:rPr>
                <w:lang w:val="fr-FR"/>
              </w:rPr>
              <w:t>Port-au-Prince</w:t>
            </w:r>
          </w:p>
        </w:tc>
        <w:tc>
          <w:tcPr>
            <w:tcW w:w="1233" w:type="dxa"/>
            <w:shd w:val="clear" w:color="auto" w:fill="auto"/>
          </w:tcPr>
          <w:p w14:paraId="3B3750D7" w14:textId="77777777" w:rsidR="001B4EB3" w:rsidRDefault="001B4EB3" w:rsidP="000E68C3">
            <w:pPr>
              <w:tabs>
                <w:tab w:val="left" w:pos="288"/>
                <w:tab w:val="left" w:pos="576"/>
                <w:tab w:val="left" w:pos="864"/>
                <w:tab w:val="left" w:pos="1152"/>
              </w:tabs>
              <w:spacing w:before="40" w:after="120"/>
              <w:ind w:left="86" w:right="40"/>
            </w:pPr>
            <w:r>
              <w:rPr>
                <w:lang w:val="fr-FR"/>
              </w:rPr>
              <w:t>8 semaines</w:t>
            </w:r>
          </w:p>
        </w:tc>
        <w:tc>
          <w:tcPr>
            <w:tcW w:w="1791" w:type="dxa"/>
            <w:shd w:val="clear" w:color="auto" w:fill="auto"/>
          </w:tcPr>
          <w:p w14:paraId="54251CC6" w14:textId="77777777" w:rsidR="001B4EB3" w:rsidRDefault="001B4EB3" w:rsidP="000E68C3">
            <w:pPr>
              <w:tabs>
                <w:tab w:val="left" w:pos="288"/>
                <w:tab w:val="left" w:pos="576"/>
                <w:tab w:val="left" w:pos="864"/>
                <w:tab w:val="left" w:pos="1152"/>
              </w:tabs>
              <w:spacing w:before="40" w:after="120"/>
              <w:ind w:left="86"/>
            </w:pPr>
            <w:r>
              <w:rPr>
                <w:lang w:val="fr-FR"/>
              </w:rPr>
              <w:t>Saint-Domingue</w:t>
            </w:r>
          </w:p>
        </w:tc>
      </w:tr>
      <w:tr w:rsidR="001B4EB3" w14:paraId="099611A7" w14:textId="77777777" w:rsidTr="000E68C3">
        <w:tc>
          <w:tcPr>
            <w:tcW w:w="5526" w:type="dxa"/>
            <w:shd w:val="clear" w:color="auto" w:fill="auto"/>
          </w:tcPr>
          <w:p w14:paraId="259F536E" w14:textId="77777777" w:rsidR="001B4EB3" w:rsidRPr="00B90965" w:rsidRDefault="001B4EB3" w:rsidP="000E68C3">
            <w:pPr>
              <w:tabs>
                <w:tab w:val="left" w:pos="288"/>
                <w:tab w:val="left" w:pos="576"/>
                <w:tab w:val="left" w:pos="864"/>
                <w:tab w:val="left" w:pos="1152"/>
              </w:tabs>
              <w:spacing w:before="40" w:after="120"/>
              <w:rPr>
                <w:b/>
                <w:bCs/>
              </w:rPr>
            </w:pPr>
            <w:r w:rsidRPr="00B90965">
              <w:rPr>
                <w:b/>
                <w:bCs/>
                <w:lang w:val="fr-FR"/>
              </w:rPr>
              <w:t>Iraq</w:t>
            </w:r>
          </w:p>
        </w:tc>
        <w:tc>
          <w:tcPr>
            <w:tcW w:w="1233" w:type="dxa"/>
            <w:shd w:val="clear" w:color="auto" w:fill="auto"/>
          </w:tcPr>
          <w:p w14:paraId="6C505755" w14:textId="77777777" w:rsidR="001B4EB3" w:rsidRDefault="001B4EB3" w:rsidP="000E68C3">
            <w:pPr>
              <w:tabs>
                <w:tab w:val="left" w:pos="288"/>
                <w:tab w:val="left" w:pos="576"/>
                <w:tab w:val="left" w:pos="864"/>
                <w:tab w:val="left" w:pos="1152"/>
              </w:tabs>
              <w:spacing w:before="40" w:after="120"/>
              <w:ind w:left="86" w:right="40"/>
            </w:pPr>
          </w:p>
        </w:tc>
        <w:tc>
          <w:tcPr>
            <w:tcW w:w="1791" w:type="dxa"/>
            <w:shd w:val="clear" w:color="auto" w:fill="auto"/>
          </w:tcPr>
          <w:p w14:paraId="613356CE" w14:textId="77777777" w:rsidR="001B4EB3" w:rsidRDefault="001B4EB3" w:rsidP="000E68C3">
            <w:pPr>
              <w:tabs>
                <w:tab w:val="left" w:pos="288"/>
                <w:tab w:val="left" w:pos="576"/>
                <w:tab w:val="left" w:pos="864"/>
                <w:tab w:val="left" w:pos="1152"/>
              </w:tabs>
              <w:spacing w:before="40" w:after="120"/>
              <w:ind w:left="86"/>
            </w:pPr>
          </w:p>
        </w:tc>
      </w:tr>
      <w:tr w:rsidR="001B4EB3" w14:paraId="005129C7" w14:textId="77777777" w:rsidTr="000E68C3">
        <w:tc>
          <w:tcPr>
            <w:tcW w:w="5526" w:type="dxa"/>
            <w:shd w:val="clear" w:color="auto" w:fill="auto"/>
          </w:tcPr>
          <w:p w14:paraId="5D2FEDF6" w14:textId="77777777" w:rsidR="001B4EB3" w:rsidRDefault="001B4EB3" w:rsidP="000E68C3">
            <w:pPr>
              <w:tabs>
                <w:tab w:val="left" w:pos="288"/>
                <w:tab w:val="left" w:pos="576"/>
                <w:tab w:val="left" w:pos="864"/>
                <w:tab w:val="left" w:pos="1152"/>
              </w:tabs>
              <w:spacing w:before="40" w:after="120"/>
            </w:pPr>
            <w:r w:rsidRPr="001B4EB3">
              <w:t xml:space="preserve">Bagdad, </w:t>
            </w:r>
            <w:proofErr w:type="spellStart"/>
            <w:r w:rsidRPr="001B4EB3">
              <w:t>Beiji</w:t>
            </w:r>
            <w:proofErr w:type="spellEnd"/>
            <w:r w:rsidRPr="001B4EB3">
              <w:t xml:space="preserve">, </w:t>
            </w:r>
            <w:proofErr w:type="spellStart"/>
            <w:r w:rsidRPr="001B4EB3">
              <w:t>Fallouja</w:t>
            </w:r>
            <w:proofErr w:type="spellEnd"/>
            <w:r w:rsidRPr="001B4EB3">
              <w:t xml:space="preserve">, </w:t>
            </w:r>
            <w:proofErr w:type="spellStart"/>
            <w:r w:rsidRPr="001B4EB3">
              <w:t>Kalar</w:t>
            </w:r>
            <w:proofErr w:type="spellEnd"/>
            <w:r w:rsidRPr="001B4EB3">
              <w:t xml:space="preserve">, </w:t>
            </w:r>
            <w:proofErr w:type="spellStart"/>
            <w:r w:rsidRPr="001B4EB3">
              <w:t>Khanakin</w:t>
            </w:r>
            <w:proofErr w:type="spellEnd"/>
            <w:r w:rsidRPr="001B4EB3">
              <w:t xml:space="preserve">, Kirkouk, </w:t>
            </w:r>
            <w:proofErr w:type="spellStart"/>
            <w:r w:rsidRPr="001B4EB3">
              <w:t>Makhmour</w:t>
            </w:r>
            <w:proofErr w:type="spellEnd"/>
            <w:r w:rsidRPr="001B4EB3">
              <w:t xml:space="preserve">, Mossoul, </w:t>
            </w:r>
            <w:proofErr w:type="spellStart"/>
            <w:r w:rsidRPr="001B4EB3">
              <w:t>Qayyara</w:t>
            </w:r>
            <w:proofErr w:type="spellEnd"/>
            <w:r w:rsidRPr="001B4EB3">
              <w:t xml:space="preserve">, </w:t>
            </w:r>
            <w:proofErr w:type="spellStart"/>
            <w:r w:rsidRPr="001B4EB3">
              <w:t>Charqat</w:t>
            </w:r>
            <w:proofErr w:type="spellEnd"/>
            <w:r w:rsidRPr="001B4EB3">
              <w:t xml:space="preserve">, </w:t>
            </w:r>
            <w:proofErr w:type="spellStart"/>
            <w:r w:rsidRPr="001B4EB3">
              <w:t>Tikrit</w:t>
            </w:r>
            <w:proofErr w:type="spellEnd"/>
            <w:r w:rsidRPr="001B4EB3">
              <w:t xml:space="preserve">, </w:t>
            </w:r>
            <w:proofErr w:type="spellStart"/>
            <w:r w:rsidRPr="001B4EB3">
              <w:t>Zoummar</w:t>
            </w:r>
            <w:proofErr w:type="spellEnd"/>
          </w:p>
        </w:tc>
        <w:tc>
          <w:tcPr>
            <w:tcW w:w="1233" w:type="dxa"/>
            <w:shd w:val="clear" w:color="auto" w:fill="auto"/>
          </w:tcPr>
          <w:p w14:paraId="12C8DC59" w14:textId="77777777" w:rsidR="001B4EB3" w:rsidRDefault="001B4EB3" w:rsidP="000E68C3">
            <w:pPr>
              <w:tabs>
                <w:tab w:val="left" w:pos="288"/>
                <w:tab w:val="left" w:pos="576"/>
                <w:tab w:val="left" w:pos="864"/>
                <w:tab w:val="left" w:pos="1152"/>
              </w:tabs>
              <w:spacing w:before="40" w:after="120"/>
              <w:ind w:left="86" w:right="40"/>
            </w:pPr>
            <w:r>
              <w:rPr>
                <w:lang w:val="fr-FR"/>
              </w:rPr>
              <w:t>4 semaines</w:t>
            </w:r>
          </w:p>
        </w:tc>
        <w:tc>
          <w:tcPr>
            <w:tcW w:w="1791" w:type="dxa"/>
            <w:shd w:val="clear" w:color="auto" w:fill="auto"/>
          </w:tcPr>
          <w:p w14:paraId="3EB9FDFA" w14:textId="77777777" w:rsidR="001B4EB3" w:rsidRDefault="001B4EB3" w:rsidP="000E68C3">
            <w:pPr>
              <w:tabs>
                <w:tab w:val="left" w:pos="288"/>
                <w:tab w:val="left" w:pos="576"/>
                <w:tab w:val="left" w:pos="864"/>
                <w:tab w:val="left" w:pos="1152"/>
              </w:tabs>
              <w:spacing w:before="40" w:after="120"/>
              <w:ind w:left="86"/>
            </w:pPr>
            <w:r>
              <w:rPr>
                <w:lang w:val="fr-FR"/>
              </w:rPr>
              <w:t>Amman</w:t>
            </w:r>
          </w:p>
        </w:tc>
      </w:tr>
      <w:tr w:rsidR="001B4EB3" w14:paraId="776CED9C" w14:textId="77777777" w:rsidTr="000E68C3">
        <w:tc>
          <w:tcPr>
            <w:tcW w:w="5526" w:type="dxa"/>
            <w:shd w:val="clear" w:color="auto" w:fill="auto"/>
          </w:tcPr>
          <w:p w14:paraId="44BC757C" w14:textId="77777777" w:rsidR="001B4EB3" w:rsidRDefault="001B4EB3" w:rsidP="000E68C3">
            <w:pPr>
              <w:tabs>
                <w:tab w:val="left" w:pos="288"/>
                <w:tab w:val="left" w:pos="576"/>
                <w:tab w:val="left" w:pos="864"/>
                <w:tab w:val="left" w:pos="1152"/>
              </w:tabs>
              <w:spacing w:before="40" w:after="120"/>
            </w:pPr>
            <w:r>
              <w:rPr>
                <w:lang w:val="fr-FR"/>
              </w:rPr>
              <w:t xml:space="preserve">Bassora, </w:t>
            </w:r>
            <w:proofErr w:type="spellStart"/>
            <w:r>
              <w:rPr>
                <w:lang w:val="fr-FR"/>
              </w:rPr>
              <w:t>Dahouk</w:t>
            </w:r>
            <w:proofErr w:type="spellEnd"/>
            <w:r>
              <w:rPr>
                <w:lang w:val="fr-FR"/>
              </w:rPr>
              <w:t xml:space="preserve">, Karbala, </w:t>
            </w:r>
            <w:proofErr w:type="spellStart"/>
            <w:r>
              <w:rPr>
                <w:lang w:val="fr-FR"/>
              </w:rPr>
              <w:t>Maïssan</w:t>
            </w:r>
            <w:proofErr w:type="spellEnd"/>
            <w:r>
              <w:rPr>
                <w:lang w:val="fr-FR"/>
              </w:rPr>
              <w:t>, Ramadi</w:t>
            </w:r>
          </w:p>
        </w:tc>
        <w:tc>
          <w:tcPr>
            <w:tcW w:w="1233" w:type="dxa"/>
            <w:shd w:val="clear" w:color="auto" w:fill="auto"/>
          </w:tcPr>
          <w:p w14:paraId="0CF3E6C0" w14:textId="77777777" w:rsidR="001B4EB3" w:rsidRDefault="001B4EB3" w:rsidP="000E68C3">
            <w:pPr>
              <w:tabs>
                <w:tab w:val="left" w:pos="288"/>
                <w:tab w:val="left" w:pos="576"/>
                <w:tab w:val="left" w:pos="864"/>
                <w:tab w:val="left" w:pos="1152"/>
              </w:tabs>
              <w:spacing w:before="40" w:after="120"/>
              <w:ind w:left="86" w:right="40"/>
            </w:pPr>
            <w:r>
              <w:rPr>
                <w:lang w:val="fr-FR"/>
              </w:rPr>
              <w:t>6 semaines</w:t>
            </w:r>
          </w:p>
        </w:tc>
        <w:tc>
          <w:tcPr>
            <w:tcW w:w="1791" w:type="dxa"/>
            <w:shd w:val="clear" w:color="auto" w:fill="auto"/>
          </w:tcPr>
          <w:p w14:paraId="03E8074E" w14:textId="77777777" w:rsidR="001B4EB3" w:rsidRDefault="001B4EB3" w:rsidP="000E68C3">
            <w:pPr>
              <w:tabs>
                <w:tab w:val="left" w:pos="288"/>
                <w:tab w:val="left" w:pos="576"/>
                <w:tab w:val="left" w:pos="864"/>
                <w:tab w:val="left" w:pos="1152"/>
              </w:tabs>
              <w:spacing w:before="40" w:after="120"/>
              <w:ind w:left="86"/>
            </w:pPr>
            <w:r>
              <w:rPr>
                <w:lang w:val="fr-FR"/>
              </w:rPr>
              <w:t>Amman</w:t>
            </w:r>
          </w:p>
        </w:tc>
      </w:tr>
      <w:tr w:rsidR="001B4EB3" w14:paraId="28D85464" w14:textId="77777777" w:rsidTr="000E68C3">
        <w:tc>
          <w:tcPr>
            <w:tcW w:w="5526" w:type="dxa"/>
            <w:shd w:val="clear" w:color="auto" w:fill="auto"/>
          </w:tcPr>
          <w:p w14:paraId="28E4754E" w14:textId="77777777" w:rsidR="001B4EB3" w:rsidRDefault="001B4EB3" w:rsidP="000E68C3">
            <w:pPr>
              <w:tabs>
                <w:tab w:val="left" w:pos="288"/>
                <w:tab w:val="left" w:pos="576"/>
                <w:tab w:val="left" w:pos="864"/>
                <w:tab w:val="left" w:pos="1152"/>
              </w:tabs>
              <w:spacing w:before="40" w:after="120"/>
            </w:pPr>
            <w:r>
              <w:rPr>
                <w:lang w:val="fr-FR"/>
              </w:rPr>
              <w:t xml:space="preserve">Erbil, Najaf, </w:t>
            </w:r>
            <w:proofErr w:type="spellStart"/>
            <w:r>
              <w:rPr>
                <w:lang w:val="fr-FR"/>
              </w:rPr>
              <w:t>Souleïmaniyé</w:t>
            </w:r>
            <w:proofErr w:type="spellEnd"/>
          </w:p>
        </w:tc>
        <w:tc>
          <w:tcPr>
            <w:tcW w:w="1233" w:type="dxa"/>
            <w:shd w:val="clear" w:color="auto" w:fill="auto"/>
          </w:tcPr>
          <w:p w14:paraId="5F750015" w14:textId="77777777" w:rsidR="001B4EB3" w:rsidRDefault="001B4EB3" w:rsidP="000E68C3">
            <w:pPr>
              <w:tabs>
                <w:tab w:val="left" w:pos="288"/>
                <w:tab w:val="left" w:pos="576"/>
                <w:tab w:val="left" w:pos="864"/>
                <w:tab w:val="left" w:pos="1152"/>
              </w:tabs>
              <w:spacing w:before="40" w:after="120"/>
              <w:ind w:left="86" w:right="40"/>
            </w:pPr>
            <w:r>
              <w:rPr>
                <w:lang w:val="fr-FR"/>
              </w:rPr>
              <w:t>8 semaines</w:t>
            </w:r>
          </w:p>
        </w:tc>
        <w:tc>
          <w:tcPr>
            <w:tcW w:w="1791" w:type="dxa"/>
            <w:shd w:val="clear" w:color="auto" w:fill="auto"/>
          </w:tcPr>
          <w:p w14:paraId="26912229" w14:textId="77777777" w:rsidR="001B4EB3" w:rsidRDefault="001B4EB3" w:rsidP="000E68C3">
            <w:pPr>
              <w:tabs>
                <w:tab w:val="left" w:pos="288"/>
                <w:tab w:val="left" w:pos="576"/>
                <w:tab w:val="left" w:pos="864"/>
                <w:tab w:val="left" w:pos="1152"/>
              </w:tabs>
              <w:spacing w:before="40" w:after="120"/>
              <w:ind w:left="86"/>
            </w:pPr>
            <w:r>
              <w:rPr>
                <w:lang w:val="fr-FR"/>
              </w:rPr>
              <w:t>Amman</w:t>
            </w:r>
          </w:p>
        </w:tc>
      </w:tr>
      <w:tr w:rsidR="001B4EB3" w14:paraId="19B798C8" w14:textId="77777777" w:rsidTr="000E68C3">
        <w:tc>
          <w:tcPr>
            <w:tcW w:w="5526" w:type="dxa"/>
            <w:shd w:val="clear" w:color="auto" w:fill="auto"/>
          </w:tcPr>
          <w:p w14:paraId="0E2A3D79" w14:textId="77777777" w:rsidR="001B4EB3" w:rsidRPr="00B90965" w:rsidRDefault="001B4EB3" w:rsidP="000E68C3">
            <w:pPr>
              <w:tabs>
                <w:tab w:val="left" w:pos="288"/>
                <w:tab w:val="left" w:pos="576"/>
                <w:tab w:val="left" w:pos="864"/>
                <w:tab w:val="left" w:pos="1152"/>
              </w:tabs>
              <w:spacing w:before="40" w:after="120"/>
              <w:rPr>
                <w:b/>
                <w:bCs/>
              </w:rPr>
            </w:pPr>
            <w:r w:rsidRPr="00B90965">
              <w:rPr>
                <w:b/>
                <w:bCs/>
                <w:lang w:val="fr-FR"/>
              </w:rPr>
              <w:t>Kenya</w:t>
            </w:r>
          </w:p>
        </w:tc>
        <w:tc>
          <w:tcPr>
            <w:tcW w:w="1233" w:type="dxa"/>
            <w:shd w:val="clear" w:color="auto" w:fill="auto"/>
          </w:tcPr>
          <w:p w14:paraId="058506D4" w14:textId="77777777" w:rsidR="001B4EB3" w:rsidRDefault="001B4EB3" w:rsidP="000E68C3">
            <w:pPr>
              <w:tabs>
                <w:tab w:val="left" w:pos="288"/>
                <w:tab w:val="left" w:pos="576"/>
                <w:tab w:val="left" w:pos="864"/>
                <w:tab w:val="left" w:pos="1152"/>
              </w:tabs>
              <w:spacing w:before="40" w:after="120"/>
              <w:ind w:left="86" w:right="40"/>
            </w:pPr>
          </w:p>
        </w:tc>
        <w:tc>
          <w:tcPr>
            <w:tcW w:w="1791" w:type="dxa"/>
            <w:shd w:val="clear" w:color="auto" w:fill="auto"/>
          </w:tcPr>
          <w:p w14:paraId="5B63AB83" w14:textId="77777777" w:rsidR="001B4EB3" w:rsidRDefault="001B4EB3" w:rsidP="000E68C3">
            <w:pPr>
              <w:tabs>
                <w:tab w:val="left" w:pos="288"/>
                <w:tab w:val="left" w:pos="576"/>
                <w:tab w:val="left" w:pos="864"/>
                <w:tab w:val="left" w:pos="1152"/>
              </w:tabs>
              <w:spacing w:before="40" w:after="120"/>
              <w:ind w:left="86"/>
            </w:pPr>
          </w:p>
        </w:tc>
      </w:tr>
      <w:tr w:rsidR="001B4EB3" w14:paraId="41492289" w14:textId="77777777" w:rsidTr="000E68C3">
        <w:tc>
          <w:tcPr>
            <w:tcW w:w="5526" w:type="dxa"/>
            <w:shd w:val="clear" w:color="auto" w:fill="auto"/>
          </w:tcPr>
          <w:p w14:paraId="336D027B" w14:textId="77777777" w:rsidR="001B4EB3" w:rsidRDefault="001B4EB3" w:rsidP="000E68C3">
            <w:pPr>
              <w:tabs>
                <w:tab w:val="left" w:pos="288"/>
                <w:tab w:val="left" w:pos="576"/>
                <w:tab w:val="left" w:pos="864"/>
                <w:tab w:val="left" w:pos="1152"/>
              </w:tabs>
              <w:spacing w:before="40" w:after="120"/>
            </w:pPr>
            <w:proofErr w:type="spellStart"/>
            <w:r>
              <w:rPr>
                <w:lang w:val="fr-FR"/>
              </w:rPr>
              <w:t>Dadaab</w:t>
            </w:r>
            <w:proofErr w:type="spellEnd"/>
            <w:r>
              <w:rPr>
                <w:lang w:val="fr-FR"/>
              </w:rPr>
              <w:t>, Garissa</w:t>
            </w:r>
          </w:p>
        </w:tc>
        <w:tc>
          <w:tcPr>
            <w:tcW w:w="1233" w:type="dxa"/>
            <w:shd w:val="clear" w:color="auto" w:fill="auto"/>
          </w:tcPr>
          <w:p w14:paraId="7804E9A5" w14:textId="77777777" w:rsidR="001B4EB3" w:rsidRDefault="001B4EB3" w:rsidP="000E68C3">
            <w:pPr>
              <w:tabs>
                <w:tab w:val="left" w:pos="288"/>
                <w:tab w:val="left" w:pos="576"/>
                <w:tab w:val="left" w:pos="864"/>
                <w:tab w:val="left" w:pos="1152"/>
              </w:tabs>
              <w:spacing w:before="40" w:after="120"/>
              <w:ind w:left="86" w:right="40"/>
            </w:pPr>
            <w:r>
              <w:rPr>
                <w:lang w:val="fr-FR"/>
              </w:rPr>
              <w:t>6 semaines</w:t>
            </w:r>
          </w:p>
        </w:tc>
        <w:tc>
          <w:tcPr>
            <w:tcW w:w="1791" w:type="dxa"/>
            <w:shd w:val="clear" w:color="auto" w:fill="auto"/>
          </w:tcPr>
          <w:p w14:paraId="6F844B49" w14:textId="77777777" w:rsidR="001B4EB3" w:rsidRDefault="001B4EB3" w:rsidP="000E68C3">
            <w:pPr>
              <w:tabs>
                <w:tab w:val="left" w:pos="288"/>
                <w:tab w:val="left" w:pos="576"/>
                <w:tab w:val="left" w:pos="864"/>
                <w:tab w:val="left" w:pos="1152"/>
              </w:tabs>
              <w:spacing w:before="40" w:after="120"/>
              <w:ind w:left="86"/>
            </w:pPr>
            <w:r>
              <w:rPr>
                <w:lang w:val="fr-FR"/>
              </w:rPr>
              <w:t>Nairobi</w:t>
            </w:r>
          </w:p>
        </w:tc>
      </w:tr>
      <w:tr w:rsidR="001B4EB3" w14:paraId="7F9FF2FD" w14:textId="77777777" w:rsidTr="000E68C3">
        <w:tc>
          <w:tcPr>
            <w:tcW w:w="5526" w:type="dxa"/>
            <w:shd w:val="clear" w:color="auto" w:fill="auto"/>
          </w:tcPr>
          <w:p w14:paraId="2DBEB4B7" w14:textId="77777777" w:rsidR="001B4EB3" w:rsidRDefault="001B4EB3" w:rsidP="000E68C3">
            <w:pPr>
              <w:tabs>
                <w:tab w:val="left" w:pos="288"/>
                <w:tab w:val="left" w:pos="576"/>
                <w:tab w:val="left" w:pos="864"/>
                <w:tab w:val="left" w:pos="1152"/>
              </w:tabs>
              <w:spacing w:before="40" w:after="120"/>
            </w:pPr>
            <w:proofErr w:type="spellStart"/>
            <w:r>
              <w:rPr>
                <w:lang w:val="fr-FR"/>
              </w:rPr>
              <w:t>Kakuma</w:t>
            </w:r>
            <w:proofErr w:type="spellEnd"/>
          </w:p>
        </w:tc>
        <w:tc>
          <w:tcPr>
            <w:tcW w:w="1233" w:type="dxa"/>
            <w:shd w:val="clear" w:color="auto" w:fill="auto"/>
          </w:tcPr>
          <w:p w14:paraId="0827AD3F" w14:textId="77777777" w:rsidR="001B4EB3" w:rsidRDefault="001B4EB3" w:rsidP="000E68C3">
            <w:pPr>
              <w:tabs>
                <w:tab w:val="left" w:pos="288"/>
                <w:tab w:val="left" w:pos="576"/>
                <w:tab w:val="left" w:pos="864"/>
                <w:tab w:val="left" w:pos="1152"/>
              </w:tabs>
              <w:spacing w:before="40" w:after="120"/>
              <w:ind w:left="86" w:right="40"/>
            </w:pPr>
            <w:r>
              <w:rPr>
                <w:lang w:val="fr-FR"/>
              </w:rPr>
              <w:t>8 semaines</w:t>
            </w:r>
          </w:p>
        </w:tc>
        <w:tc>
          <w:tcPr>
            <w:tcW w:w="1791" w:type="dxa"/>
            <w:shd w:val="clear" w:color="auto" w:fill="auto"/>
          </w:tcPr>
          <w:p w14:paraId="752DF86A" w14:textId="77777777" w:rsidR="001B4EB3" w:rsidRDefault="001B4EB3" w:rsidP="000E68C3">
            <w:pPr>
              <w:tabs>
                <w:tab w:val="left" w:pos="288"/>
                <w:tab w:val="left" w:pos="576"/>
                <w:tab w:val="left" w:pos="864"/>
                <w:tab w:val="left" w:pos="1152"/>
              </w:tabs>
              <w:spacing w:before="40" w:after="120"/>
              <w:ind w:left="86"/>
            </w:pPr>
            <w:r>
              <w:rPr>
                <w:lang w:val="fr-FR"/>
              </w:rPr>
              <w:t>Nairobi</w:t>
            </w:r>
          </w:p>
        </w:tc>
      </w:tr>
      <w:tr w:rsidR="001B4EB3" w14:paraId="351EFA2B" w14:textId="77777777" w:rsidTr="000E68C3">
        <w:tc>
          <w:tcPr>
            <w:tcW w:w="5526" w:type="dxa"/>
            <w:shd w:val="clear" w:color="auto" w:fill="auto"/>
          </w:tcPr>
          <w:p w14:paraId="3639D71C" w14:textId="77777777" w:rsidR="001B4EB3" w:rsidRPr="00B90965" w:rsidRDefault="001B4EB3" w:rsidP="000E68C3">
            <w:pPr>
              <w:tabs>
                <w:tab w:val="left" w:pos="288"/>
                <w:tab w:val="left" w:pos="576"/>
                <w:tab w:val="left" w:pos="864"/>
                <w:tab w:val="left" w:pos="1152"/>
              </w:tabs>
              <w:spacing w:before="40" w:after="120"/>
              <w:rPr>
                <w:b/>
                <w:bCs/>
              </w:rPr>
            </w:pPr>
            <w:r w:rsidRPr="00B90965">
              <w:rPr>
                <w:b/>
                <w:bCs/>
                <w:lang w:val="fr-FR"/>
              </w:rPr>
              <w:t>Kirghizistan</w:t>
            </w:r>
          </w:p>
        </w:tc>
        <w:tc>
          <w:tcPr>
            <w:tcW w:w="1233" w:type="dxa"/>
            <w:shd w:val="clear" w:color="auto" w:fill="auto"/>
          </w:tcPr>
          <w:p w14:paraId="63FE291B" w14:textId="77777777" w:rsidR="001B4EB3" w:rsidRDefault="001B4EB3" w:rsidP="000E68C3">
            <w:pPr>
              <w:tabs>
                <w:tab w:val="left" w:pos="288"/>
                <w:tab w:val="left" w:pos="576"/>
                <w:tab w:val="left" w:pos="864"/>
                <w:tab w:val="left" w:pos="1152"/>
              </w:tabs>
              <w:spacing w:before="40" w:after="120"/>
              <w:ind w:left="86" w:right="40"/>
            </w:pPr>
          </w:p>
        </w:tc>
        <w:tc>
          <w:tcPr>
            <w:tcW w:w="1791" w:type="dxa"/>
            <w:shd w:val="clear" w:color="auto" w:fill="auto"/>
          </w:tcPr>
          <w:p w14:paraId="287BEC24" w14:textId="77777777" w:rsidR="001B4EB3" w:rsidRDefault="001B4EB3" w:rsidP="000E68C3">
            <w:pPr>
              <w:tabs>
                <w:tab w:val="left" w:pos="288"/>
                <w:tab w:val="left" w:pos="576"/>
                <w:tab w:val="left" w:pos="864"/>
                <w:tab w:val="left" w:pos="1152"/>
              </w:tabs>
              <w:spacing w:before="40" w:after="120"/>
              <w:ind w:left="86"/>
            </w:pPr>
          </w:p>
        </w:tc>
      </w:tr>
      <w:tr w:rsidR="001B4EB3" w14:paraId="0E2B5755" w14:textId="77777777" w:rsidTr="000E68C3">
        <w:tc>
          <w:tcPr>
            <w:tcW w:w="5526" w:type="dxa"/>
            <w:shd w:val="clear" w:color="auto" w:fill="auto"/>
          </w:tcPr>
          <w:p w14:paraId="00701C57" w14:textId="77777777" w:rsidR="001B4EB3" w:rsidRDefault="001B4EB3" w:rsidP="000E68C3">
            <w:pPr>
              <w:tabs>
                <w:tab w:val="left" w:pos="288"/>
                <w:tab w:val="left" w:pos="576"/>
                <w:tab w:val="left" w:pos="864"/>
                <w:tab w:val="left" w:pos="1152"/>
              </w:tabs>
              <w:spacing w:before="40" w:after="120"/>
            </w:pPr>
            <w:r>
              <w:rPr>
                <w:lang w:val="fr-FR"/>
              </w:rPr>
              <w:t>Och</w:t>
            </w:r>
          </w:p>
        </w:tc>
        <w:tc>
          <w:tcPr>
            <w:tcW w:w="1233" w:type="dxa"/>
            <w:shd w:val="clear" w:color="auto" w:fill="auto"/>
          </w:tcPr>
          <w:p w14:paraId="67FBEB7A" w14:textId="77777777" w:rsidR="001B4EB3" w:rsidRDefault="001B4EB3" w:rsidP="000E68C3">
            <w:pPr>
              <w:tabs>
                <w:tab w:val="left" w:pos="288"/>
                <w:tab w:val="left" w:pos="576"/>
                <w:tab w:val="left" w:pos="864"/>
                <w:tab w:val="left" w:pos="1152"/>
              </w:tabs>
              <w:spacing w:before="40" w:after="120"/>
              <w:ind w:left="86" w:right="40"/>
            </w:pPr>
            <w:r>
              <w:rPr>
                <w:lang w:val="fr-FR"/>
              </w:rPr>
              <w:t>8 semaines</w:t>
            </w:r>
          </w:p>
        </w:tc>
        <w:tc>
          <w:tcPr>
            <w:tcW w:w="1791" w:type="dxa"/>
            <w:shd w:val="clear" w:color="auto" w:fill="auto"/>
          </w:tcPr>
          <w:p w14:paraId="4685982A" w14:textId="77777777" w:rsidR="001B4EB3" w:rsidRDefault="001B4EB3" w:rsidP="000E68C3">
            <w:pPr>
              <w:tabs>
                <w:tab w:val="left" w:pos="288"/>
                <w:tab w:val="left" w:pos="576"/>
                <w:tab w:val="left" w:pos="864"/>
                <w:tab w:val="left" w:pos="1152"/>
              </w:tabs>
              <w:spacing w:before="40" w:after="120"/>
              <w:ind w:left="86"/>
            </w:pPr>
            <w:r>
              <w:rPr>
                <w:lang w:val="fr-FR"/>
              </w:rPr>
              <w:t>Bichkek</w:t>
            </w:r>
          </w:p>
        </w:tc>
      </w:tr>
      <w:tr w:rsidR="001B4EB3" w14:paraId="2D6F97B2" w14:textId="77777777" w:rsidTr="000E68C3">
        <w:tc>
          <w:tcPr>
            <w:tcW w:w="5526" w:type="dxa"/>
            <w:shd w:val="clear" w:color="auto" w:fill="auto"/>
          </w:tcPr>
          <w:p w14:paraId="2FC203B7" w14:textId="77777777" w:rsidR="001B4EB3" w:rsidRPr="00B90965" w:rsidRDefault="001B4EB3" w:rsidP="000E68C3">
            <w:pPr>
              <w:tabs>
                <w:tab w:val="left" w:pos="288"/>
                <w:tab w:val="left" w:pos="576"/>
                <w:tab w:val="left" w:pos="864"/>
                <w:tab w:val="left" w:pos="1152"/>
              </w:tabs>
              <w:spacing w:before="40" w:after="120"/>
              <w:rPr>
                <w:b/>
                <w:bCs/>
              </w:rPr>
            </w:pPr>
            <w:r w:rsidRPr="00B90965">
              <w:rPr>
                <w:b/>
                <w:bCs/>
                <w:lang w:val="fr-FR"/>
              </w:rPr>
              <w:t>Libéria</w:t>
            </w:r>
          </w:p>
        </w:tc>
        <w:tc>
          <w:tcPr>
            <w:tcW w:w="1233" w:type="dxa"/>
            <w:shd w:val="clear" w:color="auto" w:fill="auto"/>
          </w:tcPr>
          <w:p w14:paraId="411540EC" w14:textId="77777777" w:rsidR="001B4EB3" w:rsidRDefault="001B4EB3" w:rsidP="000E68C3">
            <w:pPr>
              <w:tabs>
                <w:tab w:val="left" w:pos="288"/>
                <w:tab w:val="left" w:pos="576"/>
                <w:tab w:val="left" w:pos="864"/>
                <w:tab w:val="left" w:pos="1152"/>
              </w:tabs>
              <w:spacing w:before="40" w:after="120"/>
              <w:ind w:left="86" w:right="40"/>
            </w:pPr>
          </w:p>
        </w:tc>
        <w:tc>
          <w:tcPr>
            <w:tcW w:w="1791" w:type="dxa"/>
            <w:shd w:val="clear" w:color="auto" w:fill="auto"/>
          </w:tcPr>
          <w:p w14:paraId="67687579" w14:textId="77777777" w:rsidR="001B4EB3" w:rsidRDefault="001B4EB3" w:rsidP="000E68C3">
            <w:pPr>
              <w:tabs>
                <w:tab w:val="left" w:pos="288"/>
                <w:tab w:val="left" w:pos="576"/>
                <w:tab w:val="left" w:pos="864"/>
                <w:tab w:val="left" w:pos="1152"/>
              </w:tabs>
              <w:spacing w:before="40" w:after="120"/>
              <w:ind w:left="86"/>
            </w:pPr>
          </w:p>
        </w:tc>
      </w:tr>
      <w:tr w:rsidR="001B4EB3" w14:paraId="7E9D4AB6" w14:textId="77777777" w:rsidTr="000E68C3">
        <w:tc>
          <w:tcPr>
            <w:tcW w:w="5526" w:type="dxa"/>
            <w:shd w:val="clear" w:color="auto" w:fill="auto"/>
          </w:tcPr>
          <w:p w14:paraId="2D1B615B" w14:textId="77777777" w:rsidR="001B4EB3" w:rsidRDefault="001B4EB3" w:rsidP="000E68C3">
            <w:pPr>
              <w:tabs>
                <w:tab w:val="left" w:pos="288"/>
                <w:tab w:val="left" w:pos="576"/>
                <w:tab w:val="left" w:pos="864"/>
                <w:tab w:val="left" w:pos="1152"/>
              </w:tabs>
              <w:spacing w:before="40" w:after="120"/>
            </w:pPr>
            <w:r>
              <w:rPr>
                <w:lang w:val="fr-FR"/>
              </w:rPr>
              <w:t>Monrovia</w:t>
            </w:r>
          </w:p>
        </w:tc>
        <w:tc>
          <w:tcPr>
            <w:tcW w:w="1233" w:type="dxa"/>
            <w:shd w:val="clear" w:color="auto" w:fill="auto"/>
          </w:tcPr>
          <w:p w14:paraId="0E72A3CC" w14:textId="77777777" w:rsidR="001B4EB3" w:rsidRDefault="001B4EB3" w:rsidP="000E68C3">
            <w:pPr>
              <w:tabs>
                <w:tab w:val="left" w:pos="288"/>
                <w:tab w:val="left" w:pos="576"/>
                <w:tab w:val="left" w:pos="864"/>
                <w:tab w:val="left" w:pos="1152"/>
              </w:tabs>
              <w:spacing w:before="40" w:after="120"/>
              <w:ind w:left="86" w:right="40"/>
            </w:pPr>
            <w:r>
              <w:rPr>
                <w:lang w:val="fr-FR"/>
              </w:rPr>
              <w:t>8 semaines</w:t>
            </w:r>
          </w:p>
        </w:tc>
        <w:tc>
          <w:tcPr>
            <w:tcW w:w="1791" w:type="dxa"/>
            <w:shd w:val="clear" w:color="auto" w:fill="auto"/>
          </w:tcPr>
          <w:p w14:paraId="5F028460" w14:textId="77777777" w:rsidR="001B4EB3" w:rsidRDefault="001B4EB3" w:rsidP="000E68C3">
            <w:pPr>
              <w:tabs>
                <w:tab w:val="left" w:pos="288"/>
                <w:tab w:val="left" w:pos="576"/>
                <w:tab w:val="left" w:pos="864"/>
                <w:tab w:val="left" w:pos="1152"/>
              </w:tabs>
              <w:spacing w:before="40" w:after="120"/>
              <w:ind w:left="86"/>
            </w:pPr>
            <w:r>
              <w:rPr>
                <w:lang w:val="fr-FR"/>
              </w:rPr>
              <w:t>Dakar</w:t>
            </w:r>
          </w:p>
        </w:tc>
      </w:tr>
      <w:tr w:rsidR="001B4EB3" w14:paraId="41EFEBE7" w14:textId="77777777" w:rsidTr="000E68C3">
        <w:tc>
          <w:tcPr>
            <w:tcW w:w="5526" w:type="dxa"/>
            <w:shd w:val="clear" w:color="auto" w:fill="auto"/>
          </w:tcPr>
          <w:p w14:paraId="73482146" w14:textId="77777777" w:rsidR="001B4EB3" w:rsidRPr="00B90965" w:rsidRDefault="001B4EB3" w:rsidP="000E68C3">
            <w:pPr>
              <w:tabs>
                <w:tab w:val="left" w:pos="288"/>
                <w:tab w:val="left" w:pos="576"/>
                <w:tab w:val="left" w:pos="864"/>
                <w:tab w:val="left" w:pos="1152"/>
              </w:tabs>
              <w:spacing w:before="40" w:after="120"/>
              <w:rPr>
                <w:b/>
                <w:bCs/>
              </w:rPr>
            </w:pPr>
            <w:r w:rsidRPr="00B90965">
              <w:rPr>
                <w:b/>
                <w:bCs/>
                <w:lang w:val="fr-FR"/>
              </w:rPr>
              <w:t>Libye</w:t>
            </w:r>
          </w:p>
        </w:tc>
        <w:tc>
          <w:tcPr>
            <w:tcW w:w="1233" w:type="dxa"/>
            <w:shd w:val="clear" w:color="auto" w:fill="auto"/>
          </w:tcPr>
          <w:p w14:paraId="31316FB2" w14:textId="77777777" w:rsidR="001B4EB3" w:rsidRDefault="001B4EB3" w:rsidP="000E68C3">
            <w:pPr>
              <w:tabs>
                <w:tab w:val="left" w:pos="288"/>
                <w:tab w:val="left" w:pos="576"/>
                <w:tab w:val="left" w:pos="864"/>
                <w:tab w:val="left" w:pos="1152"/>
              </w:tabs>
              <w:spacing w:before="40" w:after="120"/>
              <w:ind w:left="86" w:right="40"/>
            </w:pPr>
          </w:p>
        </w:tc>
        <w:tc>
          <w:tcPr>
            <w:tcW w:w="1791" w:type="dxa"/>
            <w:shd w:val="clear" w:color="auto" w:fill="auto"/>
          </w:tcPr>
          <w:p w14:paraId="5096BD7B" w14:textId="77777777" w:rsidR="001B4EB3" w:rsidRDefault="001B4EB3" w:rsidP="000E68C3">
            <w:pPr>
              <w:tabs>
                <w:tab w:val="left" w:pos="288"/>
                <w:tab w:val="left" w:pos="576"/>
                <w:tab w:val="left" w:pos="864"/>
                <w:tab w:val="left" w:pos="1152"/>
              </w:tabs>
              <w:spacing w:before="40" w:after="120"/>
              <w:ind w:left="86"/>
            </w:pPr>
          </w:p>
        </w:tc>
      </w:tr>
      <w:tr w:rsidR="001B4EB3" w14:paraId="12064E6D" w14:textId="77777777" w:rsidTr="000E68C3">
        <w:tc>
          <w:tcPr>
            <w:tcW w:w="5526" w:type="dxa"/>
            <w:shd w:val="clear" w:color="auto" w:fill="auto"/>
          </w:tcPr>
          <w:p w14:paraId="2C39DD0D" w14:textId="77777777" w:rsidR="001B4EB3" w:rsidRPr="00CA0DFD" w:rsidRDefault="001B4EB3" w:rsidP="000E68C3">
            <w:pPr>
              <w:tabs>
                <w:tab w:val="left" w:pos="288"/>
                <w:tab w:val="left" w:pos="576"/>
                <w:tab w:val="left" w:pos="864"/>
                <w:tab w:val="left" w:pos="1152"/>
              </w:tabs>
              <w:spacing w:before="40" w:after="120"/>
              <w:rPr>
                <w:lang w:val="es-ES"/>
              </w:rPr>
            </w:pPr>
            <w:proofErr w:type="spellStart"/>
            <w:r w:rsidRPr="00CA0DFD">
              <w:rPr>
                <w:lang w:val="es-ES"/>
              </w:rPr>
              <w:t>Beïda</w:t>
            </w:r>
            <w:proofErr w:type="spellEnd"/>
            <w:r w:rsidRPr="00CA0DFD">
              <w:rPr>
                <w:lang w:val="es-ES"/>
              </w:rPr>
              <w:t xml:space="preserve">, </w:t>
            </w:r>
            <w:proofErr w:type="spellStart"/>
            <w:r w:rsidRPr="00CA0DFD">
              <w:rPr>
                <w:lang w:val="es-ES"/>
              </w:rPr>
              <w:t>Benghazi</w:t>
            </w:r>
            <w:proofErr w:type="spellEnd"/>
            <w:r w:rsidRPr="00CA0DFD">
              <w:rPr>
                <w:lang w:val="es-ES"/>
              </w:rPr>
              <w:t xml:space="preserve">, </w:t>
            </w:r>
            <w:proofErr w:type="spellStart"/>
            <w:r w:rsidRPr="00CA0DFD">
              <w:rPr>
                <w:lang w:val="es-ES"/>
              </w:rPr>
              <w:t>Koufra</w:t>
            </w:r>
            <w:proofErr w:type="spellEnd"/>
            <w:r w:rsidRPr="00CA0DFD">
              <w:rPr>
                <w:lang w:val="es-ES"/>
              </w:rPr>
              <w:t xml:space="preserve">, </w:t>
            </w:r>
            <w:proofErr w:type="spellStart"/>
            <w:r w:rsidRPr="00CA0DFD">
              <w:rPr>
                <w:lang w:val="es-ES"/>
              </w:rPr>
              <w:t>Misrata</w:t>
            </w:r>
            <w:proofErr w:type="spellEnd"/>
            <w:r w:rsidRPr="00CA0DFD">
              <w:rPr>
                <w:lang w:val="es-ES"/>
              </w:rPr>
              <w:t xml:space="preserve">, </w:t>
            </w:r>
            <w:proofErr w:type="spellStart"/>
            <w:r w:rsidRPr="00CA0DFD">
              <w:rPr>
                <w:lang w:val="es-ES"/>
              </w:rPr>
              <w:t>Sabha</w:t>
            </w:r>
            <w:proofErr w:type="spellEnd"/>
            <w:r w:rsidRPr="00CA0DFD">
              <w:rPr>
                <w:lang w:val="es-ES"/>
              </w:rPr>
              <w:t xml:space="preserve">, </w:t>
            </w:r>
            <w:proofErr w:type="spellStart"/>
            <w:r w:rsidRPr="00CA0DFD">
              <w:rPr>
                <w:lang w:val="es-ES"/>
              </w:rPr>
              <w:t>Syrte</w:t>
            </w:r>
            <w:proofErr w:type="spellEnd"/>
            <w:r w:rsidRPr="00CA0DFD">
              <w:rPr>
                <w:lang w:val="es-ES"/>
              </w:rPr>
              <w:t xml:space="preserve">, </w:t>
            </w:r>
            <w:proofErr w:type="spellStart"/>
            <w:r w:rsidRPr="00CA0DFD">
              <w:rPr>
                <w:lang w:val="es-ES"/>
              </w:rPr>
              <w:t>Tobrouk</w:t>
            </w:r>
            <w:proofErr w:type="spellEnd"/>
            <w:r w:rsidRPr="00CA0DFD">
              <w:rPr>
                <w:lang w:val="es-ES"/>
              </w:rPr>
              <w:t xml:space="preserve">, </w:t>
            </w:r>
            <w:proofErr w:type="spellStart"/>
            <w:r w:rsidRPr="00CA0DFD">
              <w:rPr>
                <w:lang w:val="es-ES"/>
              </w:rPr>
              <w:t>Tripoli</w:t>
            </w:r>
            <w:proofErr w:type="spellEnd"/>
          </w:p>
        </w:tc>
        <w:tc>
          <w:tcPr>
            <w:tcW w:w="1233" w:type="dxa"/>
            <w:shd w:val="clear" w:color="auto" w:fill="auto"/>
          </w:tcPr>
          <w:p w14:paraId="42E21749" w14:textId="77777777" w:rsidR="001B4EB3" w:rsidRDefault="001B4EB3" w:rsidP="000E68C3">
            <w:pPr>
              <w:tabs>
                <w:tab w:val="left" w:pos="288"/>
                <w:tab w:val="left" w:pos="576"/>
                <w:tab w:val="left" w:pos="864"/>
                <w:tab w:val="left" w:pos="1152"/>
              </w:tabs>
              <w:spacing w:before="40" w:after="120"/>
              <w:ind w:left="86" w:right="40"/>
            </w:pPr>
            <w:r>
              <w:rPr>
                <w:lang w:val="fr-FR"/>
              </w:rPr>
              <w:t>4 semaines</w:t>
            </w:r>
          </w:p>
        </w:tc>
        <w:tc>
          <w:tcPr>
            <w:tcW w:w="1791" w:type="dxa"/>
            <w:shd w:val="clear" w:color="auto" w:fill="auto"/>
          </w:tcPr>
          <w:p w14:paraId="76A42402" w14:textId="77777777" w:rsidR="001B4EB3" w:rsidRDefault="001B4EB3" w:rsidP="000E68C3">
            <w:pPr>
              <w:tabs>
                <w:tab w:val="left" w:pos="288"/>
                <w:tab w:val="left" w:pos="576"/>
                <w:tab w:val="left" w:pos="864"/>
                <w:tab w:val="left" w:pos="1152"/>
              </w:tabs>
              <w:spacing w:before="40" w:after="120"/>
              <w:ind w:left="86"/>
            </w:pPr>
            <w:r>
              <w:rPr>
                <w:lang w:val="fr-FR"/>
              </w:rPr>
              <w:t>Tunis</w:t>
            </w:r>
          </w:p>
        </w:tc>
      </w:tr>
      <w:tr w:rsidR="001B4EB3" w14:paraId="681966DC" w14:textId="77777777" w:rsidTr="000E68C3">
        <w:tc>
          <w:tcPr>
            <w:tcW w:w="5526" w:type="dxa"/>
            <w:shd w:val="clear" w:color="auto" w:fill="auto"/>
          </w:tcPr>
          <w:p w14:paraId="16FB5C14" w14:textId="77777777" w:rsidR="001B4EB3" w:rsidRPr="00B90965" w:rsidRDefault="001B4EB3" w:rsidP="001B4EB3">
            <w:pPr>
              <w:tabs>
                <w:tab w:val="left" w:pos="288"/>
                <w:tab w:val="left" w:pos="576"/>
                <w:tab w:val="left" w:pos="864"/>
                <w:tab w:val="left" w:pos="1152"/>
              </w:tabs>
              <w:spacing w:before="40" w:after="100" w:line="230" w:lineRule="exact"/>
              <w:rPr>
                <w:b/>
                <w:bCs/>
              </w:rPr>
            </w:pPr>
            <w:r w:rsidRPr="00B90965">
              <w:rPr>
                <w:b/>
                <w:bCs/>
                <w:lang w:val="fr-FR"/>
              </w:rPr>
              <w:lastRenderedPageBreak/>
              <w:t>Mali</w:t>
            </w:r>
          </w:p>
        </w:tc>
        <w:tc>
          <w:tcPr>
            <w:tcW w:w="1233" w:type="dxa"/>
            <w:shd w:val="clear" w:color="auto" w:fill="auto"/>
          </w:tcPr>
          <w:p w14:paraId="440832BF" w14:textId="77777777" w:rsidR="001B4EB3" w:rsidRDefault="001B4EB3" w:rsidP="001B4EB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098FAE2B" w14:textId="77777777" w:rsidR="001B4EB3" w:rsidRDefault="001B4EB3" w:rsidP="001B4EB3">
            <w:pPr>
              <w:tabs>
                <w:tab w:val="left" w:pos="288"/>
                <w:tab w:val="left" w:pos="576"/>
                <w:tab w:val="left" w:pos="864"/>
                <w:tab w:val="left" w:pos="1152"/>
              </w:tabs>
              <w:spacing w:before="40" w:after="100" w:line="230" w:lineRule="exact"/>
              <w:ind w:left="86"/>
            </w:pPr>
          </w:p>
        </w:tc>
      </w:tr>
      <w:tr w:rsidR="001B4EB3" w14:paraId="28F2D20B" w14:textId="77777777" w:rsidTr="000E68C3">
        <w:tc>
          <w:tcPr>
            <w:tcW w:w="5526" w:type="dxa"/>
            <w:shd w:val="clear" w:color="auto" w:fill="auto"/>
          </w:tcPr>
          <w:p w14:paraId="318BEB73" w14:textId="77777777" w:rsidR="001B4EB3" w:rsidRPr="00CA0DFD" w:rsidRDefault="001B4EB3" w:rsidP="000E68C3">
            <w:pPr>
              <w:tabs>
                <w:tab w:val="left" w:pos="288"/>
                <w:tab w:val="left" w:pos="576"/>
                <w:tab w:val="left" w:pos="864"/>
                <w:tab w:val="left" w:pos="1152"/>
              </w:tabs>
              <w:spacing w:before="40" w:after="100" w:line="230" w:lineRule="exact"/>
              <w:rPr>
                <w:lang w:val="fr-FR"/>
              </w:rPr>
            </w:pPr>
            <w:r>
              <w:rPr>
                <w:lang w:val="fr-FR"/>
              </w:rPr>
              <w:t>Gao, Kidal, Ménaka, Tessalit, Tombouctou</w:t>
            </w:r>
          </w:p>
        </w:tc>
        <w:tc>
          <w:tcPr>
            <w:tcW w:w="1233" w:type="dxa"/>
            <w:shd w:val="clear" w:color="auto" w:fill="auto"/>
          </w:tcPr>
          <w:p w14:paraId="5FD47956"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4 semaines</w:t>
            </w:r>
          </w:p>
        </w:tc>
        <w:tc>
          <w:tcPr>
            <w:tcW w:w="1791" w:type="dxa"/>
            <w:shd w:val="clear" w:color="auto" w:fill="auto"/>
          </w:tcPr>
          <w:p w14:paraId="753FBAEB" w14:textId="77777777" w:rsidR="001B4EB3" w:rsidRDefault="001B4EB3" w:rsidP="000E68C3">
            <w:pPr>
              <w:tabs>
                <w:tab w:val="left" w:pos="288"/>
                <w:tab w:val="left" w:pos="576"/>
                <w:tab w:val="left" w:pos="864"/>
                <w:tab w:val="left" w:pos="1152"/>
              </w:tabs>
              <w:spacing w:before="40" w:after="100" w:line="230" w:lineRule="exact"/>
              <w:ind w:left="86"/>
            </w:pPr>
            <w:r>
              <w:rPr>
                <w:lang w:val="fr-FR"/>
              </w:rPr>
              <w:t>Dakar</w:t>
            </w:r>
          </w:p>
        </w:tc>
      </w:tr>
      <w:tr w:rsidR="001B4EB3" w14:paraId="6E841567" w14:textId="77777777" w:rsidTr="000E68C3">
        <w:tc>
          <w:tcPr>
            <w:tcW w:w="5526" w:type="dxa"/>
            <w:shd w:val="clear" w:color="auto" w:fill="auto"/>
          </w:tcPr>
          <w:p w14:paraId="0670AF77" w14:textId="77777777" w:rsidR="001B4EB3" w:rsidRDefault="001B4EB3" w:rsidP="000E68C3">
            <w:pPr>
              <w:tabs>
                <w:tab w:val="left" w:pos="288"/>
                <w:tab w:val="left" w:pos="576"/>
                <w:tab w:val="left" w:pos="864"/>
                <w:tab w:val="left" w:pos="1152"/>
              </w:tabs>
              <w:spacing w:before="40" w:after="100" w:line="230" w:lineRule="exact"/>
            </w:pPr>
            <w:r>
              <w:rPr>
                <w:lang w:val="fr-FR"/>
              </w:rPr>
              <w:t xml:space="preserve">Mopti </w:t>
            </w:r>
          </w:p>
        </w:tc>
        <w:tc>
          <w:tcPr>
            <w:tcW w:w="1233" w:type="dxa"/>
            <w:shd w:val="clear" w:color="auto" w:fill="auto"/>
          </w:tcPr>
          <w:p w14:paraId="2C0815F0"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6 semaines</w:t>
            </w:r>
          </w:p>
        </w:tc>
        <w:tc>
          <w:tcPr>
            <w:tcW w:w="1791" w:type="dxa"/>
            <w:shd w:val="clear" w:color="auto" w:fill="auto"/>
          </w:tcPr>
          <w:p w14:paraId="4D3E6A62" w14:textId="77777777" w:rsidR="001B4EB3" w:rsidRDefault="001B4EB3" w:rsidP="000E68C3">
            <w:pPr>
              <w:tabs>
                <w:tab w:val="left" w:pos="288"/>
                <w:tab w:val="left" w:pos="576"/>
                <w:tab w:val="left" w:pos="864"/>
                <w:tab w:val="left" w:pos="1152"/>
              </w:tabs>
              <w:spacing w:before="40" w:after="100" w:line="230" w:lineRule="exact"/>
              <w:ind w:left="86"/>
            </w:pPr>
            <w:r>
              <w:rPr>
                <w:lang w:val="fr-FR"/>
              </w:rPr>
              <w:t>Dakar</w:t>
            </w:r>
          </w:p>
        </w:tc>
      </w:tr>
      <w:tr w:rsidR="001B4EB3" w14:paraId="19326AEC" w14:textId="77777777" w:rsidTr="000E68C3">
        <w:tc>
          <w:tcPr>
            <w:tcW w:w="5526" w:type="dxa"/>
            <w:shd w:val="clear" w:color="auto" w:fill="auto"/>
          </w:tcPr>
          <w:p w14:paraId="5C360E85" w14:textId="77777777" w:rsidR="001B4EB3" w:rsidRDefault="001B4EB3" w:rsidP="000E68C3">
            <w:pPr>
              <w:tabs>
                <w:tab w:val="left" w:pos="288"/>
                <w:tab w:val="left" w:pos="576"/>
                <w:tab w:val="left" w:pos="864"/>
                <w:tab w:val="left" w:pos="1152"/>
              </w:tabs>
              <w:spacing w:before="40" w:after="100" w:line="230" w:lineRule="exact"/>
            </w:pPr>
            <w:r>
              <w:rPr>
                <w:lang w:val="fr-FR"/>
              </w:rPr>
              <w:t xml:space="preserve">Bamako </w:t>
            </w:r>
          </w:p>
        </w:tc>
        <w:tc>
          <w:tcPr>
            <w:tcW w:w="1233" w:type="dxa"/>
            <w:shd w:val="clear" w:color="auto" w:fill="auto"/>
          </w:tcPr>
          <w:p w14:paraId="20D7F922"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8 semaines</w:t>
            </w:r>
          </w:p>
        </w:tc>
        <w:tc>
          <w:tcPr>
            <w:tcW w:w="1791" w:type="dxa"/>
            <w:shd w:val="clear" w:color="auto" w:fill="auto"/>
          </w:tcPr>
          <w:p w14:paraId="187D47A6" w14:textId="77777777" w:rsidR="001B4EB3" w:rsidRDefault="001B4EB3" w:rsidP="000E68C3">
            <w:pPr>
              <w:tabs>
                <w:tab w:val="left" w:pos="288"/>
                <w:tab w:val="left" w:pos="576"/>
                <w:tab w:val="left" w:pos="864"/>
                <w:tab w:val="left" w:pos="1152"/>
              </w:tabs>
              <w:spacing w:before="40" w:after="100" w:line="230" w:lineRule="exact"/>
              <w:ind w:left="86"/>
            </w:pPr>
            <w:r>
              <w:rPr>
                <w:lang w:val="fr-FR"/>
              </w:rPr>
              <w:t>Dakar</w:t>
            </w:r>
          </w:p>
        </w:tc>
      </w:tr>
      <w:tr w:rsidR="001B4EB3" w14:paraId="255E71C2" w14:textId="77777777" w:rsidTr="000E68C3">
        <w:tc>
          <w:tcPr>
            <w:tcW w:w="5526" w:type="dxa"/>
            <w:shd w:val="clear" w:color="auto" w:fill="auto"/>
          </w:tcPr>
          <w:p w14:paraId="3E3C9B61" w14:textId="77777777" w:rsidR="001B4EB3" w:rsidRPr="00B90965" w:rsidRDefault="001B4EB3" w:rsidP="000E68C3">
            <w:pPr>
              <w:tabs>
                <w:tab w:val="left" w:pos="288"/>
                <w:tab w:val="left" w:pos="576"/>
                <w:tab w:val="left" w:pos="864"/>
                <w:tab w:val="left" w:pos="1152"/>
              </w:tabs>
              <w:spacing w:before="40" w:after="100" w:line="230" w:lineRule="exact"/>
              <w:rPr>
                <w:b/>
                <w:bCs/>
              </w:rPr>
            </w:pPr>
            <w:r w:rsidRPr="00B90965">
              <w:rPr>
                <w:b/>
                <w:bCs/>
                <w:lang w:val="fr-FR"/>
              </w:rPr>
              <w:t>Myanmar</w:t>
            </w:r>
          </w:p>
        </w:tc>
        <w:tc>
          <w:tcPr>
            <w:tcW w:w="1233" w:type="dxa"/>
            <w:shd w:val="clear" w:color="auto" w:fill="auto"/>
          </w:tcPr>
          <w:p w14:paraId="3621A232"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4358165B"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5D028B74" w14:textId="77777777" w:rsidTr="000E68C3">
        <w:tc>
          <w:tcPr>
            <w:tcW w:w="5526" w:type="dxa"/>
            <w:shd w:val="clear" w:color="auto" w:fill="auto"/>
          </w:tcPr>
          <w:p w14:paraId="333EEB01" w14:textId="77777777" w:rsidR="001B4EB3" w:rsidRDefault="001B4EB3" w:rsidP="000E68C3">
            <w:pPr>
              <w:tabs>
                <w:tab w:val="left" w:pos="288"/>
                <w:tab w:val="left" w:pos="576"/>
                <w:tab w:val="left" w:pos="864"/>
                <w:tab w:val="left" w:pos="1152"/>
              </w:tabs>
              <w:spacing w:before="40" w:after="100" w:line="230" w:lineRule="exact"/>
            </w:pPr>
            <w:r>
              <w:rPr>
                <w:lang w:val="fr-FR"/>
              </w:rPr>
              <w:t>Sittwe</w:t>
            </w:r>
          </w:p>
        </w:tc>
        <w:tc>
          <w:tcPr>
            <w:tcW w:w="1233" w:type="dxa"/>
            <w:shd w:val="clear" w:color="auto" w:fill="auto"/>
          </w:tcPr>
          <w:p w14:paraId="0FCA62CD"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8 semaines</w:t>
            </w:r>
          </w:p>
        </w:tc>
        <w:tc>
          <w:tcPr>
            <w:tcW w:w="1791" w:type="dxa"/>
            <w:shd w:val="clear" w:color="auto" w:fill="auto"/>
          </w:tcPr>
          <w:p w14:paraId="623D195A" w14:textId="77777777" w:rsidR="001B4EB3" w:rsidRDefault="001B4EB3" w:rsidP="000E68C3">
            <w:pPr>
              <w:tabs>
                <w:tab w:val="left" w:pos="288"/>
                <w:tab w:val="left" w:pos="576"/>
                <w:tab w:val="left" w:pos="864"/>
                <w:tab w:val="left" w:pos="1152"/>
              </w:tabs>
              <w:spacing w:before="40" w:after="100" w:line="230" w:lineRule="exact"/>
              <w:ind w:left="86"/>
            </w:pPr>
            <w:r>
              <w:rPr>
                <w:lang w:val="fr-FR"/>
              </w:rPr>
              <w:t>Yangon</w:t>
            </w:r>
          </w:p>
        </w:tc>
      </w:tr>
      <w:tr w:rsidR="001B4EB3" w14:paraId="1DD89BBD" w14:textId="77777777" w:rsidTr="000E68C3">
        <w:tc>
          <w:tcPr>
            <w:tcW w:w="5526" w:type="dxa"/>
            <w:shd w:val="clear" w:color="auto" w:fill="auto"/>
          </w:tcPr>
          <w:p w14:paraId="45ACC159" w14:textId="77777777" w:rsidR="001B4EB3" w:rsidRDefault="001B4EB3" w:rsidP="000E68C3">
            <w:pPr>
              <w:tabs>
                <w:tab w:val="left" w:pos="288"/>
                <w:tab w:val="left" w:pos="576"/>
                <w:tab w:val="left" w:pos="864"/>
                <w:tab w:val="left" w:pos="1152"/>
              </w:tabs>
              <w:spacing w:before="40" w:after="100" w:line="230" w:lineRule="exact"/>
            </w:pPr>
            <w:proofErr w:type="spellStart"/>
            <w:r>
              <w:rPr>
                <w:lang w:val="fr-FR"/>
              </w:rPr>
              <w:t>Lashio</w:t>
            </w:r>
            <w:proofErr w:type="spellEnd"/>
            <w:r>
              <w:rPr>
                <w:lang w:val="fr-FR"/>
              </w:rPr>
              <w:t xml:space="preserve">, Myitkyina (État kachin) </w:t>
            </w:r>
          </w:p>
        </w:tc>
        <w:tc>
          <w:tcPr>
            <w:tcW w:w="1233" w:type="dxa"/>
            <w:shd w:val="clear" w:color="auto" w:fill="auto"/>
          </w:tcPr>
          <w:p w14:paraId="0F8255DE"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12 semaines</w:t>
            </w:r>
          </w:p>
        </w:tc>
        <w:tc>
          <w:tcPr>
            <w:tcW w:w="1791" w:type="dxa"/>
            <w:shd w:val="clear" w:color="auto" w:fill="auto"/>
          </w:tcPr>
          <w:p w14:paraId="1624D3A8" w14:textId="77777777" w:rsidR="001B4EB3" w:rsidRDefault="001B4EB3" w:rsidP="000E68C3">
            <w:pPr>
              <w:tabs>
                <w:tab w:val="left" w:pos="288"/>
                <w:tab w:val="left" w:pos="576"/>
                <w:tab w:val="left" w:pos="864"/>
                <w:tab w:val="left" w:pos="1152"/>
              </w:tabs>
              <w:spacing w:before="40" w:after="100" w:line="230" w:lineRule="exact"/>
              <w:ind w:left="86"/>
            </w:pPr>
            <w:r>
              <w:rPr>
                <w:lang w:val="fr-FR"/>
              </w:rPr>
              <w:t>Yangon</w:t>
            </w:r>
          </w:p>
        </w:tc>
      </w:tr>
      <w:tr w:rsidR="001B4EB3" w14:paraId="7B836375" w14:textId="77777777" w:rsidTr="000E68C3">
        <w:tc>
          <w:tcPr>
            <w:tcW w:w="5526" w:type="dxa"/>
            <w:shd w:val="clear" w:color="auto" w:fill="auto"/>
          </w:tcPr>
          <w:p w14:paraId="19DB74FC" w14:textId="77777777" w:rsidR="001B4EB3" w:rsidRPr="00B90965" w:rsidRDefault="001B4EB3" w:rsidP="000E68C3">
            <w:pPr>
              <w:tabs>
                <w:tab w:val="left" w:pos="288"/>
                <w:tab w:val="left" w:pos="576"/>
                <w:tab w:val="left" w:pos="864"/>
                <w:tab w:val="left" w:pos="1152"/>
              </w:tabs>
              <w:spacing w:before="40" w:after="100" w:line="230" w:lineRule="exact"/>
              <w:rPr>
                <w:b/>
                <w:bCs/>
              </w:rPr>
            </w:pPr>
            <w:r w:rsidRPr="00B90965">
              <w:rPr>
                <w:b/>
                <w:bCs/>
                <w:lang w:val="fr-FR"/>
              </w:rPr>
              <w:t>Niger</w:t>
            </w:r>
          </w:p>
        </w:tc>
        <w:tc>
          <w:tcPr>
            <w:tcW w:w="1233" w:type="dxa"/>
            <w:shd w:val="clear" w:color="auto" w:fill="auto"/>
          </w:tcPr>
          <w:p w14:paraId="13239A6D"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57E807E3"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71BCEA77" w14:textId="77777777" w:rsidTr="000E68C3">
        <w:tc>
          <w:tcPr>
            <w:tcW w:w="5526" w:type="dxa"/>
            <w:shd w:val="clear" w:color="auto" w:fill="auto"/>
          </w:tcPr>
          <w:p w14:paraId="7A8B7118" w14:textId="77777777" w:rsidR="001B4EB3" w:rsidRDefault="001B4EB3" w:rsidP="000E68C3">
            <w:pPr>
              <w:tabs>
                <w:tab w:val="left" w:pos="288"/>
                <w:tab w:val="left" w:pos="576"/>
                <w:tab w:val="left" w:pos="864"/>
                <w:tab w:val="left" w:pos="1152"/>
              </w:tabs>
              <w:spacing w:before="40" w:after="100" w:line="230" w:lineRule="exact"/>
            </w:pPr>
            <w:r>
              <w:rPr>
                <w:lang w:val="fr-FR"/>
              </w:rPr>
              <w:t>Diffa</w:t>
            </w:r>
          </w:p>
        </w:tc>
        <w:tc>
          <w:tcPr>
            <w:tcW w:w="1233" w:type="dxa"/>
            <w:shd w:val="clear" w:color="auto" w:fill="auto"/>
          </w:tcPr>
          <w:p w14:paraId="527E8DA5"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6 semaines</w:t>
            </w:r>
          </w:p>
        </w:tc>
        <w:tc>
          <w:tcPr>
            <w:tcW w:w="1791" w:type="dxa"/>
            <w:shd w:val="clear" w:color="auto" w:fill="auto"/>
          </w:tcPr>
          <w:p w14:paraId="5C0CCA62" w14:textId="77777777" w:rsidR="001B4EB3" w:rsidRDefault="001B4EB3" w:rsidP="000E68C3">
            <w:pPr>
              <w:tabs>
                <w:tab w:val="left" w:pos="288"/>
                <w:tab w:val="left" w:pos="576"/>
                <w:tab w:val="left" w:pos="864"/>
                <w:tab w:val="left" w:pos="1152"/>
              </w:tabs>
              <w:spacing w:before="40" w:after="100" w:line="230" w:lineRule="exact"/>
              <w:ind w:left="86"/>
            </w:pPr>
            <w:r>
              <w:rPr>
                <w:lang w:val="fr-FR"/>
              </w:rPr>
              <w:t>Niamey</w:t>
            </w:r>
          </w:p>
        </w:tc>
      </w:tr>
      <w:tr w:rsidR="001B4EB3" w14:paraId="550956EA" w14:textId="77777777" w:rsidTr="000E68C3">
        <w:tc>
          <w:tcPr>
            <w:tcW w:w="5526" w:type="dxa"/>
            <w:shd w:val="clear" w:color="auto" w:fill="auto"/>
          </w:tcPr>
          <w:p w14:paraId="777BC167" w14:textId="77777777" w:rsidR="001B4EB3" w:rsidRDefault="001B4EB3" w:rsidP="000E68C3">
            <w:pPr>
              <w:tabs>
                <w:tab w:val="left" w:pos="288"/>
                <w:tab w:val="left" w:pos="576"/>
                <w:tab w:val="left" w:pos="864"/>
                <w:tab w:val="left" w:pos="1152"/>
              </w:tabs>
              <w:spacing w:before="40" w:after="100" w:line="230" w:lineRule="exact"/>
            </w:pPr>
            <w:r>
              <w:rPr>
                <w:lang w:val="fr-FR"/>
              </w:rPr>
              <w:t xml:space="preserve">Maradi, Tahoua, </w:t>
            </w:r>
            <w:proofErr w:type="spellStart"/>
            <w:r>
              <w:rPr>
                <w:lang w:val="fr-FR"/>
              </w:rPr>
              <w:t>Tillabéri</w:t>
            </w:r>
            <w:proofErr w:type="spellEnd"/>
            <w:r>
              <w:rPr>
                <w:lang w:val="fr-FR"/>
              </w:rPr>
              <w:t>, Zinder</w:t>
            </w:r>
          </w:p>
        </w:tc>
        <w:tc>
          <w:tcPr>
            <w:tcW w:w="1233" w:type="dxa"/>
            <w:shd w:val="clear" w:color="auto" w:fill="auto"/>
          </w:tcPr>
          <w:p w14:paraId="61B77517"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12 semaines</w:t>
            </w:r>
          </w:p>
        </w:tc>
        <w:tc>
          <w:tcPr>
            <w:tcW w:w="1791" w:type="dxa"/>
            <w:shd w:val="clear" w:color="auto" w:fill="auto"/>
          </w:tcPr>
          <w:p w14:paraId="5613EA1E" w14:textId="77777777" w:rsidR="001B4EB3" w:rsidRDefault="001B4EB3" w:rsidP="000E68C3">
            <w:pPr>
              <w:tabs>
                <w:tab w:val="left" w:pos="288"/>
                <w:tab w:val="left" w:pos="576"/>
                <w:tab w:val="left" w:pos="864"/>
                <w:tab w:val="left" w:pos="1152"/>
              </w:tabs>
              <w:spacing w:before="40" w:after="100" w:line="230" w:lineRule="exact"/>
              <w:ind w:left="86"/>
            </w:pPr>
            <w:r>
              <w:rPr>
                <w:lang w:val="fr-FR"/>
              </w:rPr>
              <w:t>Niamey</w:t>
            </w:r>
          </w:p>
        </w:tc>
      </w:tr>
      <w:tr w:rsidR="001B4EB3" w14:paraId="6C8E8641" w14:textId="77777777" w:rsidTr="000E68C3">
        <w:tc>
          <w:tcPr>
            <w:tcW w:w="5526" w:type="dxa"/>
            <w:shd w:val="clear" w:color="auto" w:fill="auto"/>
          </w:tcPr>
          <w:p w14:paraId="62583CED" w14:textId="77777777" w:rsidR="001B4EB3" w:rsidRPr="00B90965" w:rsidRDefault="001B4EB3" w:rsidP="000E68C3">
            <w:pPr>
              <w:tabs>
                <w:tab w:val="left" w:pos="288"/>
                <w:tab w:val="left" w:pos="576"/>
                <w:tab w:val="left" w:pos="864"/>
                <w:tab w:val="left" w:pos="1152"/>
              </w:tabs>
              <w:spacing w:before="40" w:after="100" w:line="230" w:lineRule="exact"/>
              <w:rPr>
                <w:b/>
                <w:bCs/>
              </w:rPr>
            </w:pPr>
            <w:r w:rsidRPr="00B90965">
              <w:rPr>
                <w:b/>
                <w:bCs/>
                <w:lang w:val="fr-FR"/>
              </w:rPr>
              <w:t>Nigéria</w:t>
            </w:r>
          </w:p>
        </w:tc>
        <w:tc>
          <w:tcPr>
            <w:tcW w:w="1233" w:type="dxa"/>
            <w:shd w:val="clear" w:color="auto" w:fill="auto"/>
          </w:tcPr>
          <w:p w14:paraId="6E263BD8"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4BD2AEF3"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68505CF7" w14:textId="77777777" w:rsidTr="000E68C3">
        <w:tc>
          <w:tcPr>
            <w:tcW w:w="5526" w:type="dxa"/>
            <w:shd w:val="clear" w:color="auto" w:fill="auto"/>
          </w:tcPr>
          <w:p w14:paraId="32C14D9F" w14:textId="77777777" w:rsidR="001B4EB3" w:rsidRDefault="001B4EB3" w:rsidP="000E68C3">
            <w:pPr>
              <w:tabs>
                <w:tab w:val="left" w:pos="288"/>
                <w:tab w:val="left" w:pos="576"/>
                <w:tab w:val="left" w:pos="864"/>
                <w:tab w:val="left" w:pos="1152"/>
              </w:tabs>
              <w:spacing w:before="40" w:after="100" w:line="230" w:lineRule="exact"/>
            </w:pPr>
            <w:r>
              <w:rPr>
                <w:lang w:val="fr-FR"/>
              </w:rPr>
              <w:t>Damaturu, Maiduguri</w:t>
            </w:r>
          </w:p>
        </w:tc>
        <w:tc>
          <w:tcPr>
            <w:tcW w:w="1233" w:type="dxa"/>
            <w:shd w:val="clear" w:color="auto" w:fill="auto"/>
          </w:tcPr>
          <w:p w14:paraId="3CCB96B7"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6 semaines</w:t>
            </w:r>
          </w:p>
        </w:tc>
        <w:tc>
          <w:tcPr>
            <w:tcW w:w="1791" w:type="dxa"/>
            <w:shd w:val="clear" w:color="auto" w:fill="auto"/>
          </w:tcPr>
          <w:p w14:paraId="6961CF08" w14:textId="77777777" w:rsidR="001B4EB3" w:rsidRDefault="001B4EB3" w:rsidP="000E68C3">
            <w:pPr>
              <w:tabs>
                <w:tab w:val="left" w:pos="288"/>
                <w:tab w:val="left" w:pos="576"/>
                <w:tab w:val="left" w:pos="864"/>
                <w:tab w:val="left" w:pos="1152"/>
              </w:tabs>
              <w:spacing w:before="40" w:after="100" w:line="230" w:lineRule="exact"/>
              <w:ind w:left="86"/>
            </w:pPr>
            <w:r>
              <w:rPr>
                <w:lang w:val="fr-FR"/>
              </w:rPr>
              <w:t>Accra</w:t>
            </w:r>
          </w:p>
        </w:tc>
      </w:tr>
      <w:tr w:rsidR="001B4EB3" w14:paraId="6BE92C68" w14:textId="77777777" w:rsidTr="000E68C3">
        <w:tc>
          <w:tcPr>
            <w:tcW w:w="5526" w:type="dxa"/>
            <w:shd w:val="clear" w:color="auto" w:fill="auto"/>
          </w:tcPr>
          <w:p w14:paraId="6E0B619E" w14:textId="77777777" w:rsidR="001B4EB3" w:rsidRDefault="001B4EB3" w:rsidP="000E68C3">
            <w:pPr>
              <w:tabs>
                <w:tab w:val="left" w:pos="288"/>
                <w:tab w:val="left" w:pos="576"/>
                <w:tab w:val="left" w:pos="864"/>
                <w:tab w:val="left" w:pos="1152"/>
              </w:tabs>
              <w:spacing w:before="40" w:after="100" w:line="230" w:lineRule="exact"/>
            </w:pPr>
            <w:r>
              <w:rPr>
                <w:lang w:val="fr-FR"/>
              </w:rPr>
              <w:t>Bauchi, Kaduna, Port Harcourt, Yola</w:t>
            </w:r>
          </w:p>
        </w:tc>
        <w:tc>
          <w:tcPr>
            <w:tcW w:w="1233" w:type="dxa"/>
            <w:shd w:val="clear" w:color="auto" w:fill="auto"/>
          </w:tcPr>
          <w:p w14:paraId="45ACEE33"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8 semaines</w:t>
            </w:r>
          </w:p>
        </w:tc>
        <w:tc>
          <w:tcPr>
            <w:tcW w:w="1791" w:type="dxa"/>
            <w:shd w:val="clear" w:color="auto" w:fill="auto"/>
          </w:tcPr>
          <w:p w14:paraId="163AE17D" w14:textId="77777777" w:rsidR="001B4EB3" w:rsidRDefault="001B4EB3" w:rsidP="000E68C3">
            <w:pPr>
              <w:tabs>
                <w:tab w:val="left" w:pos="288"/>
                <w:tab w:val="left" w:pos="576"/>
                <w:tab w:val="left" w:pos="864"/>
                <w:tab w:val="left" w:pos="1152"/>
              </w:tabs>
              <w:spacing w:before="40" w:after="100" w:line="230" w:lineRule="exact"/>
              <w:ind w:left="86"/>
            </w:pPr>
            <w:r>
              <w:rPr>
                <w:lang w:val="fr-FR"/>
              </w:rPr>
              <w:t>Accra</w:t>
            </w:r>
          </w:p>
        </w:tc>
      </w:tr>
      <w:tr w:rsidR="001B4EB3" w14:paraId="5CE8A55D" w14:textId="77777777" w:rsidTr="000E68C3">
        <w:tc>
          <w:tcPr>
            <w:tcW w:w="5526" w:type="dxa"/>
            <w:shd w:val="clear" w:color="auto" w:fill="auto"/>
          </w:tcPr>
          <w:p w14:paraId="6B59943B" w14:textId="77777777" w:rsidR="001B4EB3" w:rsidRDefault="001B4EB3" w:rsidP="000E68C3">
            <w:pPr>
              <w:tabs>
                <w:tab w:val="left" w:pos="288"/>
                <w:tab w:val="left" w:pos="576"/>
                <w:tab w:val="left" w:pos="864"/>
                <w:tab w:val="left" w:pos="1152"/>
              </w:tabs>
              <w:spacing w:before="40" w:after="100" w:line="230" w:lineRule="exact"/>
            </w:pPr>
            <w:r>
              <w:rPr>
                <w:lang w:val="fr-FR"/>
              </w:rPr>
              <w:t>Akure</w:t>
            </w:r>
          </w:p>
        </w:tc>
        <w:tc>
          <w:tcPr>
            <w:tcW w:w="1233" w:type="dxa"/>
            <w:shd w:val="clear" w:color="auto" w:fill="auto"/>
          </w:tcPr>
          <w:p w14:paraId="66987E69"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12 semaines</w:t>
            </w:r>
          </w:p>
        </w:tc>
        <w:tc>
          <w:tcPr>
            <w:tcW w:w="1791" w:type="dxa"/>
            <w:shd w:val="clear" w:color="auto" w:fill="auto"/>
          </w:tcPr>
          <w:p w14:paraId="03368067" w14:textId="77777777" w:rsidR="001B4EB3" w:rsidRDefault="001B4EB3" w:rsidP="000E68C3">
            <w:pPr>
              <w:tabs>
                <w:tab w:val="left" w:pos="288"/>
                <w:tab w:val="left" w:pos="576"/>
                <w:tab w:val="left" w:pos="864"/>
                <w:tab w:val="left" w:pos="1152"/>
              </w:tabs>
              <w:spacing w:before="40" w:after="100" w:line="230" w:lineRule="exact"/>
              <w:ind w:left="86"/>
            </w:pPr>
            <w:r>
              <w:rPr>
                <w:lang w:val="fr-FR"/>
              </w:rPr>
              <w:t>Accra</w:t>
            </w:r>
          </w:p>
        </w:tc>
      </w:tr>
      <w:tr w:rsidR="001B4EB3" w14:paraId="74182E43" w14:textId="77777777" w:rsidTr="000E68C3">
        <w:tc>
          <w:tcPr>
            <w:tcW w:w="5526" w:type="dxa"/>
            <w:shd w:val="clear" w:color="auto" w:fill="auto"/>
          </w:tcPr>
          <w:p w14:paraId="641CD899" w14:textId="77777777" w:rsidR="001B4EB3" w:rsidRPr="00B90965" w:rsidRDefault="001B4EB3" w:rsidP="000E68C3">
            <w:pPr>
              <w:tabs>
                <w:tab w:val="left" w:pos="288"/>
                <w:tab w:val="left" w:pos="576"/>
                <w:tab w:val="left" w:pos="864"/>
                <w:tab w:val="left" w:pos="1152"/>
              </w:tabs>
              <w:spacing w:before="40" w:after="100" w:line="230" w:lineRule="exact"/>
              <w:rPr>
                <w:b/>
                <w:bCs/>
              </w:rPr>
            </w:pPr>
            <w:r w:rsidRPr="00B90965">
              <w:rPr>
                <w:b/>
                <w:bCs/>
                <w:lang w:val="fr-FR"/>
              </w:rPr>
              <w:t>Golan syrien occupé</w:t>
            </w:r>
          </w:p>
        </w:tc>
        <w:tc>
          <w:tcPr>
            <w:tcW w:w="1233" w:type="dxa"/>
            <w:shd w:val="clear" w:color="auto" w:fill="auto"/>
          </w:tcPr>
          <w:p w14:paraId="41AE4112"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5503210F"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1CD050F9" w14:textId="77777777" w:rsidTr="000E68C3">
        <w:tc>
          <w:tcPr>
            <w:tcW w:w="5526" w:type="dxa"/>
            <w:shd w:val="clear" w:color="auto" w:fill="auto"/>
          </w:tcPr>
          <w:p w14:paraId="5EB3BD2B" w14:textId="77777777" w:rsidR="001B4EB3" w:rsidRDefault="001B4EB3" w:rsidP="000E68C3">
            <w:pPr>
              <w:tabs>
                <w:tab w:val="left" w:pos="288"/>
                <w:tab w:val="left" w:pos="576"/>
                <w:tab w:val="left" w:pos="864"/>
                <w:tab w:val="left" w:pos="1152"/>
              </w:tabs>
              <w:spacing w:before="40" w:after="100" w:line="230" w:lineRule="exact"/>
            </w:pPr>
            <w:r>
              <w:rPr>
                <w:lang w:val="fr-FR"/>
              </w:rPr>
              <w:t>Golan syrien occupé</w:t>
            </w:r>
          </w:p>
        </w:tc>
        <w:tc>
          <w:tcPr>
            <w:tcW w:w="1233" w:type="dxa"/>
            <w:shd w:val="clear" w:color="auto" w:fill="auto"/>
          </w:tcPr>
          <w:p w14:paraId="306D0C24"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8 semaines</w:t>
            </w:r>
          </w:p>
        </w:tc>
        <w:tc>
          <w:tcPr>
            <w:tcW w:w="1791" w:type="dxa"/>
            <w:shd w:val="clear" w:color="auto" w:fill="auto"/>
          </w:tcPr>
          <w:p w14:paraId="62777BAC" w14:textId="77777777" w:rsidR="001B4EB3" w:rsidRDefault="001B4EB3" w:rsidP="000E68C3">
            <w:pPr>
              <w:tabs>
                <w:tab w:val="left" w:pos="288"/>
                <w:tab w:val="left" w:pos="576"/>
                <w:tab w:val="left" w:pos="864"/>
                <w:tab w:val="left" w:pos="1152"/>
              </w:tabs>
              <w:spacing w:before="40" w:after="100" w:line="230" w:lineRule="exact"/>
              <w:ind w:left="86"/>
            </w:pPr>
            <w:r>
              <w:rPr>
                <w:lang w:val="fr-FR"/>
              </w:rPr>
              <w:t>Amman</w:t>
            </w:r>
          </w:p>
        </w:tc>
      </w:tr>
      <w:tr w:rsidR="001B4EB3" w14:paraId="6404D872" w14:textId="77777777" w:rsidTr="000E68C3">
        <w:tc>
          <w:tcPr>
            <w:tcW w:w="5526" w:type="dxa"/>
            <w:shd w:val="clear" w:color="auto" w:fill="auto"/>
          </w:tcPr>
          <w:p w14:paraId="7EBF31FA" w14:textId="77777777" w:rsidR="001B4EB3" w:rsidRPr="00B90965" w:rsidRDefault="001B4EB3" w:rsidP="000E68C3">
            <w:pPr>
              <w:tabs>
                <w:tab w:val="left" w:pos="288"/>
                <w:tab w:val="left" w:pos="576"/>
                <w:tab w:val="left" w:pos="864"/>
                <w:tab w:val="left" w:pos="1152"/>
              </w:tabs>
              <w:spacing w:before="40" w:after="100" w:line="230" w:lineRule="exact"/>
              <w:rPr>
                <w:b/>
                <w:bCs/>
              </w:rPr>
            </w:pPr>
            <w:r w:rsidRPr="00B90965">
              <w:rPr>
                <w:b/>
                <w:bCs/>
                <w:lang w:val="fr-FR"/>
              </w:rPr>
              <w:t>Pakistan</w:t>
            </w:r>
          </w:p>
        </w:tc>
        <w:tc>
          <w:tcPr>
            <w:tcW w:w="1233" w:type="dxa"/>
            <w:shd w:val="clear" w:color="auto" w:fill="auto"/>
          </w:tcPr>
          <w:p w14:paraId="07ED35A4"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322F84C2"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5137B215" w14:textId="77777777" w:rsidTr="000E68C3">
        <w:tc>
          <w:tcPr>
            <w:tcW w:w="5526" w:type="dxa"/>
            <w:shd w:val="clear" w:color="auto" w:fill="auto"/>
          </w:tcPr>
          <w:p w14:paraId="28F082AE" w14:textId="77777777" w:rsidR="001B4EB3" w:rsidRDefault="001B4EB3" w:rsidP="000E68C3">
            <w:pPr>
              <w:tabs>
                <w:tab w:val="left" w:pos="288"/>
                <w:tab w:val="left" w:pos="576"/>
                <w:tab w:val="left" w:pos="864"/>
                <w:tab w:val="left" w:pos="1152"/>
              </w:tabs>
              <w:spacing w:before="40" w:after="100" w:line="230" w:lineRule="exact"/>
            </w:pPr>
            <w:r>
              <w:rPr>
                <w:lang w:val="fr-FR"/>
              </w:rPr>
              <w:t xml:space="preserve">Peshawar, Quetta </w:t>
            </w:r>
          </w:p>
        </w:tc>
        <w:tc>
          <w:tcPr>
            <w:tcW w:w="1233" w:type="dxa"/>
            <w:shd w:val="clear" w:color="auto" w:fill="auto"/>
          </w:tcPr>
          <w:p w14:paraId="2DD20AF4"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6 semaines</w:t>
            </w:r>
          </w:p>
        </w:tc>
        <w:tc>
          <w:tcPr>
            <w:tcW w:w="1791" w:type="dxa"/>
            <w:shd w:val="clear" w:color="auto" w:fill="auto"/>
          </w:tcPr>
          <w:p w14:paraId="6DFAFFE4" w14:textId="77777777" w:rsidR="001B4EB3" w:rsidRDefault="001B4EB3" w:rsidP="000E68C3">
            <w:pPr>
              <w:tabs>
                <w:tab w:val="left" w:pos="288"/>
                <w:tab w:val="left" w:pos="576"/>
                <w:tab w:val="left" w:pos="864"/>
                <w:tab w:val="left" w:pos="1152"/>
              </w:tabs>
              <w:spacing w:before="40" w:after="100" w:line="230" w:lineRule="exact"/>
              <w:ind w:left="86"/>
            </w:pPr>
            <w:r>
              <w:rPr>
                <w:lang w:val="fr-FR"/>
              </w:rPr>
              <w:t>Doubaï</w:t>
            </w:r>
          </w:p>
        </w:tc>
      </w:tr>
      <w:tr w:rsidR="001B4EB3" w14:paraId="46078F00" w14:textId="77777777" w:rsidTr="000E68C3">
        <w:tc>
          <w:tcPr>
            <w:tcW w:w="5526" w:type="dxa"/>
            <w:shd w:val="clear" w:color="auto" w:fill="auto"/>
          </w:tcPr>
          <w:p w14:paraId="60B7AAF7" w14:textId="77777777" w:rsidR="001B4EB3" w:rsidRPr="001B4EB3" w:rsidRDefault="001B4EB3" w:rsidP="000E68C3">
            <w:pPr>
              <w:tabs>
                <w:tab w:val="left" w:pos="288"/>
                <w:tab w:val="left" w:pos="576"/>
                <w:tab w:val="left" w:pos="864"/>
                <w:tab w:val="left" w:pos="1152"/>
              </w:tabs>
              <w:spacing w:before="40" w:after="100" w:line="230" w:lineRule="exact"/>
              <w:rPr>
                <w:lang w:val="en-US"/>
              </w:rPr>
            </w:pPr>
            <w:r w:rsidRPr="00CA0DFD">
              <w:rPr>
                <w:lang w:val="en-GB"/>
              </w:rPr>
              <w:t>Islamabad, Karachi, Lahore, Muzaffarabad, Rawalpindi</w:t>
            </w:r>
          </w:p>
        </w:tc>
        <w:tc>
          <w:tcPr>
            <w:tcW w:w="1233" w:type="dxa"/>
            <w:shd w:val="clear" w:color="auto" w:fill="auto"/>
          </w:tcPr>
          <w:p w14:paraId="0126AFAF"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8 semaines</w:t>
            </w:r>
          </w:p>
        </w:tc>
        <w:tc>
          <w:tcPr>
            <w:tcW w:w="1791" w:type="dxa"/>
            <w:shd w:val="clear" w:color="auto" w:fill="auto"/>
          </w:tcPr>
          <w:p w14:paraId="442E79E8" w14:textId="77777777" w:rsidR="001B4EB3" w:rsidRDefault="001B4EB3" w:rsidP="000E68C3">
            <w:pPr>
              <w:tabs>
                <w:tab w:val="left" w:pos="288"/>
                <w:tab w:val="left" w:pos="576"/>
                <w:tab w:val="left" w:pos="864"/>
                <w:tab w:val="left" w:pos="1152"/>
              </w:tabs>
              <w:spacing w:before="40" w:after="100" w:line="230" w:lineRule="exact"/>
              <w:ind w:left="86"/>
            </w:pPr>
            <w:r>
              <w:rPr>
                <w:lang w:val="fr-FR"/>
              </w:rPr>
              <w:t>Doubaï</w:t>
            </w:r>
          </w:p>
        </w:tc>
      </w:tr>
      <w:tr w:rsidR="001B4EB3" w14:paraId="40228DBC" w14:textId="77777777" w:rsidTr="000E68C3">
        <w:tc>
          <w:tcPr>
            <w:tcW w:w="5526" w:type="dxa"/>
            <w:shd w:val="clear" w:color="auto" w:fill="auto"/>
          </w:tcPr>
          <w:p w14:paraId="2B05D083" w14:textId="77777777" w:rsidR="001B4EB3" w:rsidRPr="00B90965" w:rsidRDefault="001B4EB3" w:rsidP="000E68C3">
            <w:pPr>
              <w:tabs>
                <w:tab w:val="left" w:pos="288"/>
                <w:tab w:val="left" w:pos="576"/>
                <w:tab w:val="left" w:pos="864"/>
                <w:tab w:val="left" w:pos="1152"/>
              </w:tabs>
              <w:spacing w:before="40" w:after="100" w:line="230" w:lineRule="exact"/>
              <w:rPr>
                <w:b/>
                <w:bCs/>
              </w:rPr>
            </w:pPr>
            <w:r w:rsidRPr="00B90965">
              <w:rPr>
                <w:b/>
                <w:bCs/>
                <w:lang w:val="fr-FR"/>
              </w:rPr>
              <w:t>Papouasie-Nouvelle-Guinée</w:t>
            </w:r>
          </w:p>
        </w:tc>
        <w:tc>
          <w:tcPr>
            <w:tcW w:w="1233" w:type="dxa"/>
            <w:shd w:val="clear" w:color="auto" w:fill="auto"/>
          </w:tcPr>
          <w:p w14:paraId="191CFF71"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08806154" w14:textId="77777777" w:rsidR="001B4EB3" w:rsidRDefault="001B4EB3" w:rsidP="000E68C3">
            <w:pPr>
              <w:tabs>
                <w:tab w:val="left" w:pos="288"/>
                <w:tab w:val="left" w:pos="576"/>
                <w:tab w:val="left" w:pos="864"/>
                <w:tab w:val="left" w:pos="1152"/>
              </w:tabs>
              <w:spacing w:before="40" w:after="100" w:line="230" w:lineRule="exact"/>
            </w:pPr>
          </w:p>
        </w:tc>
      </w:tr>
      <w:tr w:rsidR="001B4EB3" w14:paraId="64206D46" w14:textId="77777777" w:rsidTr="000E68C3">
        <w:tc>
          <w:tcPr>
            <w:tcW w:w="5526" w:type="dxa"/>
            <w:shd w:val="clear" w:color="auto" w:fill="auto"/>
          </w:tcPr>
          <w:p w14:paraId="08A4444F" w14:textId="77777777" w:rsidR="001B4EB3" w:rsidRDefault="001B4EB3" w:rsidP="000E68C3">
            <w:pPr>
              <w:tabs>
                <w:tab w:val="left" w:pos="288"/>
                <w:tab w:val="left" w:pos="576"/>
                <w:tab w:val="left" w:pos="864"/>
                <w:tab w:val="left" w:pos="1152"/>
              </w:tabs>
              <w:spacing w:before="40" w:after="100" w:line="230" w:lineRule="exact"/>
            </w:pPr>
            <w:r>
              <w:rPr>
                <w:lang w:val="fr-FR"/>
              </w:rPr>
              <w:t>Buka</w:t>
            </w:r>
          </w:p>
        </w:tc>
        <w:tc>
          <w:tcPr>
            <w:tcW w:w="1233" w:type="dxa"/>
            <w:shd w:val="clear" w:color="auto" w:fill="auto"/>
          </w:tcPr>
          <w:p w14:paraId="20DD4A77"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8 semaines</w:t>
            </w:r>
          </w:p>
        </w:tc>
        <w:tc>
          <w:tcPr>
            <w:tcW w:w="1791" w:type="dxa"/>
            <w:shd w:val="clear" w:color="auto" w:fill="auto"/>
          </w:tcPr>
          <w:p w14:paraId="647E80CF" w14:textId="77777777" w:rsidR="001B4EB3" w:rsidRDefault="001B4EB3" w:rsidP="000E68C3">
            <w:pPr>
              <w:tabs>
                <w:tab w:val="left" w:pos="288"/>
                <w:tab w:val="left" w:pos="576"/>
                <w:tab w:val="left" w:pos="864"/>
                <w:tab w:val="left" w:pos="1152"/>
              </w:tabs>
              <w:spacing w:before="40" w:after="100" w:line="230" w:lineRule="exact"/>
              <w:ind w:left="75"/>
            </w:pPr>
            <w:r>
              <w:rPr>
                <w:lang w:val="fr-FR"/>
              </w:rPr>
              <w:t>Brisbane</w:t>
            </w:r>
          </w:p>
        </w:tc>
      </w:tr>
      <w:tr w:rsidR="001B4EB3" w14:paraId="269EC3F9" w14:textId="77777777" w:rsidTr="000E68C3">
        <w:tc>
          <w:tcPr>
            <w:tcW w:w="5526" w:type="dxa"/>
            <w:shd w:val="clear" w:color="auto" w:fill="auto"/>
          </w:tcPr>
          <w:p w14:paraId="4B0CFBBB" w14:textId="77777777" w:rsidR="001B4EB3" w:rsidRDefault="001B4EB3" w:rsidP="000E68C3">
            <w:pPr>
              <w:tabs>
                <w:tab w:val="left" w:pos="288"/>
                <w:tab w:val="left" w:pos="576"/>
                <w:tab w:val="left" w:pos="864"/>
                <w:tab w:val="left" w:pos="1152"/>
              </w:tabs>
              <w:spacing w:before="40" w:after="100" w:line="230" w:lineRule="exact"/>
            </w:pPr>
            <w:r>
              <w:rPr>
                <w:lang w:val="fr-FR"/>
              </w:rPr>
              <w:t xml:space="preserve">Port Moresby </w:t>
            </w:r>
          </w:p>
        </w:tc>
        <w:tc>
          <w:tcPr>
            <w:tcW w:w="1233" w:type="dxa"/>
            <w:shd w:val="clear" w:color="auto" w:fill="auto"/>
          </w:tcPr>
          <w:p w14:paraId="4C2224F3"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12 semaines</w:t>
            </w:r>
          </w:p>
        </w:tc>
        <w:tc>
          <w:tcPr>
            <w:tcW w:w="1791" w:type="dxa"/>
            <w:shd w:val="clear" w:color="auto" w:fill="auto"/>
          </w:tcPr>
          <w:p w14:paraId="54F06D52" w14:textId="77777777" w:rsidR="001B4EB3" w:rsidRDefault="001B4EB3" w:rsidP="000E68C3">
            <w:pPr>
              <w:tabs>
                <w:tab w:val="left" w:pos="288"/>
                <w:tab w:val="left" w:pos="576"/>
                <w:tab w:val="left" w:pos="864"/>
                <w:tab w:val="left" w:pos="1152"/>
              </w:tabs>
              <w:spacing w:before="40" w:after="100" w:line="230" w:lineRule="exact"/>
              <w:ind w:left="86"/>
            </w:pPr>
            <w:r>
              <w:rPr>
                <w:lang w:val="fr-FR"/>
              </w:rPr>
              <w:t>Brisbane</w:t>
            </w:r>
          </w:p>
        </w:tc>
      </w:tr>
      <w:tr w:rsidR="001B4EB3" w14:paraId="0C038774" w14:textId="77777777" w:rsidTr="000E68C3">
        <w:tc>
          <w:tcPr>
            <w:tcW w:w="5526" w:type="dxa"/>
            <w:shd w:val="clear" w:color="auto" w:fill="auto"/>
          </w:tcPr>
          <w:p w14:paraId="33D0F17D" w14:textId="77777777" w:rsidR="001B4EB3" w:rsidRPr="00B90965" w:rsidRDefault="001B4EB3" w:rsidP="000E68C3">
            <w:pPr>
              <w:tabs>
                <w:tab w:val="left" w:pos="288"/>
                <w:tab w:val="left" w:pos="576"/>
                <w:tab w:val="left" w:pos="864"/>
                <w:tab w:val="left" w:pos="1152"/>
              </w:tabs>
              <w:spacing w:before="40" w:after="100" w:line="230" w:lineRule="exact"/>
              <w:rPr>
                <w:b/>
                <w:bCs/>
              </w:rPr>
            </w:pPr>
            <w:r w:rsidRPr="00B90965">
              <w:rPr>
                <w:b/>
                <w:bCs/>
                <w:lang w:val="fr-FR"/>
              </w:rPr>
              <w:t>Philippines</w:t>
            </w:r>
          </w:p>
        </w:tc>
        <w:tc>
          <w:tcPr>
            <w:tcW w:w="1233" w:type="dxa"/>
            <w:shd w:val="clear" w:color="auto" w:fill="auto"/>
          </w:tcPr>
          <w:p w14:paraId="71CD0D91"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628E669D"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1AD4C47A" w14:textId="77777777" w:rsidTr="000E68C3">
        <w:tc>
          <w:tcPr>
            <w:tcW w:w="5526" w:type="dxa"/>
            <w:shd w:val="clear" w:color="auto" w:fill="auto"/>
          </w:tcPr>
          <w:p w14:paraId="7E702EA0" w14:textId="77777777" w:rsidR="001B4EB3" w:rsidRDefault="001B4EB3" w:rsidP="000E68C3">
            <w:pPr>
              <w:tabs>
                <w:tab w:val="left" w:pos="288"/>
                <w:tab w:val="left" w:pos="576"/>
                <w:tab w:val="left" w:pos="864"/>
                <w:tab w:val="left" w:pos="1152"/>
              </w:tabs>
              <w:spacing w:before="40" w:after="100" w:line="230" w:lineRule="exact"/>
            </w:pPr>
            <w:r>
              <w:rPr>
                <w:lang w:val="fr-FR"/>
              </w:rPr>
              <w:t>Cotabato City</w:t>
            </w:r>
          </w:p>
        </w:tc>
        <w:tc>
          <w:tcPr>
            <w:tcW w:w="1233" w:type="dxa"/>
            <w:shd w:val="clear" w:color="auto" w:fill="auto"/>
          </w:tcPr>
          <w:p w14:paraId="30B9A6E3"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8 semaines</w:t>
            </w:r>
          </w:p>
        </w:tc>
        <w:tc>
          <w:tcPr>
            <w:tcW w:w="1791" w:type="dxa"/>
            <w:shd w:val="clear" w:color="auto" w:fill="auto"/>
          </w:tcPr>
          <w:p w14:paraId="5D44288E" w14:textId="77777777" w:rsidR="001B4EB3" w:rsidRDefault="001B4EB3" w:rsidP="000E68C3">
            <w:pPr>
              <w:tabs>
                <w:tab w:val="left" w:pos="288"/>
                <w:tab w:val="left" w:pos="576"/>
                <w:tab w:val="left" w:pos="864"/>
                <w:tab w:val="left" w:pos="1152"/>
              </w:tabs>
              <w:spacing w:before="40" w:after="100" w:line="230" w:lineRule="exact"/>
              <w:ind w:left="86"/>
            </w:pPr>
            <w:r>
              <w:rPr>
                <w:lang w:val="fr-FR"/>
              </w:rPr>
              <w:t>Manille</w:t>
            </w:r>
          </w:p>
        </w:tc>
      </w:tr>
      <w:tr w:rsidR="001B4EB3" w14:paraId="0D12EFB7" w14:textId="77777777" w:rsidTr="000E68C3">
        <w:tc>
          <w:tcPr>
            <w:tcW w:w="5526" w:type="dxa"/>
            <w:shd w:val="clear" w:color="auto" w:fill="auto"/>
          </w:tcPr>
          <w:p w14:paraId="6F823D95" w14:textId="77777777" w:rsidR="001B4EB3" w:rsidRPr="00B90965" w:rsidRDefault="001B4EB3" w:rsidP="000E68C3">
            <w:pPr>
              <w:tabs>
                <w:tab w:val="left" w:pos="288"/>
                <w:tab w:val="left" w:pos="576"/>
                <w:tab w:val="left" w:pos="864"/>
                <w:tab w:val="left" w:pos="1152"/>
              </w:tabs>
              <w:spacing w:before="40" w:after="100" w:line="230" w:lineRule="exact"/>
              <w:rPr>
                <w:b/>
                <w:bCs/>
              </w:rPr>
            </w:pPr>
            <w:r w:rsidRPr="00B90965">
              <w:rPr>
                <w:b/>
                <w:bCs/>
                <w:lang w:val="fr-FR"/>
              </w:rPr>
              <w:t>Somalie</w:t>
            </w:r>
          </w:p>
        </w:tc>
        <w:tc>
          <w:tcPr>
            <w:tcW w:w="1233" w:type="dxa"/>
            <w:shd w:val="clear" w:color="auto" w:fill="auto"/>
          </w:tcPr>
          <w:p w14:paraId="72815EFC"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6825CC13"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490FB42C" w14:textId="77777777" w:rsidTr="000E68C3">
        <w:tc>
          <w:tcPr>
            <w:tcW w:w="5526" w:type="dxa"/>
            <w:shd w:val="clear" w:color="auto" w:fill="auto"/>
          </w:tcPr>
          <w:p w14:paraId="2A82E7CB" w14:textId="77777777" w:rsidR="001B4EB3" w:rsidRDefault="001B4EB3" w:rsidP="000E68C3">
            <w:pPr>
              <w:tabs>
                <w:tab w:val="left" w:pos="288"/>
                <w:tab w:val="left" w:pos="576"/>
                <w:tab w:val="left" w:pos="864"/>
                <w:tab w:val="left" w:pos="1152"/>
              </w:tabs>
              <w:spacing w:before="40" w:after="100" w:line="230" w:lineRule="exact"/>
            </w:pPr>
            <w:proofErr w:type="spellStart"/>
            <w:r w:rsidRPr="001B4EB3">
              <w:t>Baidoa</w:t>
            </w:r>
            <w:proofErr w:type="spellEnd"/>
            <w:r w:rsidRPr="001B4EB3">
              <w:t xml:space="preserve">, Beledweyne, Boosaaso, </w:t>
            </w:r>
            <w:proofErr w:type="spellStart"/>
            <w:r w:rsidRPr="001B4EB3">
              <w:t>Dhooble</w:t>
            </w:r>
            <w:proofErr w:type="spellEnd"/>
            <w:r w:rsidRPr="001B4EB3">
              <w:t xml:space="preserve">, </w:t>
            </w:r>
            <w:proofErr w:type="spellStart"/>
            <w:r w:rsidRPr="001B4EB3">
              <w:t>Dhuusamarreeb</w:t>
            </w:r>
            <w:proofErr w:type="spellEnd"/>
            <w:r w:rsidRPr="001B4EB3">
              <w:t xml:space="preserve">, Dolo, Gaalkacyo, </w:t>
            </w:r>
            <w:proofErr w:type="spellStart"/>
            <w:r w:rsidRPr="001B4EB3">
              <w:t>Garowe</w:t>
            </w:r>
            <w:proofErr w:type="spellEnd"/>
            <w:r w:rsidRPr="001B4EB3">
              <w:t xml:space="preserve">, </w:t>
            </w:r>
            <w:proofErr w:type="spellStart"/>
            <w:r w:rsidRPr="001B4EB3">
              <w:t>Johar</w:t>
            </w:r>
            <w:proofErr w:type="spellEnd"/>
            <w:r w:rsidRPr="001B4EB3">
              <w:t xml:space="preserve">, </w:t>
            </w:r>
            <w:proofErr w:type="spellStart"/>
            <w:r w:rsidRPr="001B4EB3">
              <w:t>Kismayo</w:t>
            </w:r>
            <w:proofErr w:type="spellEnd"/>
            <w:r w:rsidRPr="001B4EB3">
              <w:t xml:space="preserve">, Mogadiscio, </w:t>
            </w:r>
            <w:proofErr w:type="spellStart"/>
            <w:r w:rsidRPr="001B4EB3">
              <w:t>Wajed</w:t>
            </w:r>
            <w:proofErr w:type="spellEnd"/>
          </w:p>
        </w:tc>
        <w:tc>
          <w:tcPr>
            <w:tcW w:w="1233" w:type="dxa"/>
            <w:shd w:val="clear" w:color="auto" w:fill="auto"/>
          </w:tcPr>
          <w:p w14:paraId="7B0325F1"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4 semaines</w:t>
            </w:r>
          </w:p>
        </w:tc>
        <w:tc>
          <w:tcPr>
            <w:tcW w:w="1791" w:type="dxa"/>
            <w:shd w:val="clear" w:color="auto" w:fill="auto"/>
          </w:tcPr>
          <w:p w14:paraId="42D38E87" w14:textId="77777777" w:rsidR="001B4EB3" w:rsidRDefault="001B4EB3" w:rsidP="000E68C3">
            <w:pPr>
              <w:tabs>
                <w:tab w:val="left" w:pos="288"/>
                <w:tab w:val="left" w:pos="576"/>
                <w:tab w:val="left" w:pos="864"/>
                <w:tab w:val="left" w:pos="1152"/>
              </w:tabs>
              <w:spacing w:before="40" w:after="100" w:line="230" w:lineRule="exact"/>
              <w:ind w:left="86"/>
            </w:pPr>
            <w:r>
              <w:rPr>
                <w:lang w:val="fr-FR"/>
              </w:rPr>
              <w:t>Nairobi</w:t>
            </w:r>
          </w:p>
        </w:tc>
      </w:tr>
      <w:tr w:rsidR="001B4EB3" w14:paraId="470AF0D5" w14:textId="77777777" w:rsidTr="000E68C3">
        <w:tc>
          <w:tcPr>
            <w:tcW w:w="5526" w:type="dxa"/>
            <w:shd w:val="clear" w:color="auto" w:fill="auto"/>
          </w:tcPr>
          <w:p w14:paraId="7A7FE1BC" w14:textId="77777777" w:rsidR="001B4EB3" w:rsidRDefault="001B4EB3" w:rsidP="000E68C3">
            <w:pPr>
              <w:tabs>
                <w:tab w:val="left" w:pos="288"/>
                <w:tab w:val="left" w:pos="576"/>
                <w:tab w:val="left" w:pos="864"/>
                <w:tab w:val="left" w:pos="1152"/>
              </w:tabs>
              <w:spacing w:before="40" w:after="100" w:line="230" w:lineRule="exact"/>
            </w:pPr>
            <w:r>
              <w:rPr>
                <w:lang w:val="fr-FR"/>
              </w:rPr>
              <w:t>Hargeisa</w:t>
            </w:r>
          </w:p>
        </w:tc>
        <w:tc>
          <w:tcPr>
            <w:tcW w:w="1233" w:type="dxa"/>
            <w:shd w:val="clear" w:color="auto" w:fill="auto"/>
          </w:tcPr>
          <w:p w14:paraId="1703DCC4"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6 semaines</w:t>
            </w:r>
          </w:p>
        </w:tc>
        <w:tc>
          <w:tcPr>
            <w:tcW w:w="1791" w:type="dxa"/>
            <w:shd w:val="clear" w:color="auto" w:fill="auto"/>
          </w:tcPr>
          <w:p w14:paraId="0A38FB3C" w14:textId="77777777" w:rsidR="001B4EB3" w:rsidRDefault="001B4EB3" w:rsidP="000E68C3">
            <w:pPr>
              <w:tabs>
                <w:tab w:val="left" w:pos="288"/>
                <w:tab w:val="left" w:pos="576"/>
                <w:tab w:val="left" w:pos="864"/>
                <w:tab w:val="left" w:pos="1152"/>
              </w:tabs>
              <w:spacing w:before="40" w:after="100" w:line="230" w:lineRule="exact"/>
              <w:ind w:left="86"/>
            </w:pPr>
            <w:r>
              <w:rPr>
                <w:lang w:val="fr-FR"/>
              </w:rPr>
              <w:t>Nairobi</w:t>
            </w:r>
          </w:p>
        </w:tc>
      </w:tr>
      <w:tr w:rsidR="001B4EB3" w14:paraId="750B7E64" w14:textId="77777777" w:rsidTr="000E68C3">
        <w:tc>
          <w:tcPr>
            <w:tcW w:w="5526" w:type="dxa"/>
            <w:shd w:val="clear" w:color="auto" w:fill="auto"/>
          </w:tcPr>
          <w:p w14:paraId="09C5F286" w14:textId="77777777" w:rsidR="001B4EB3" w:rsidRPr="00B90965" w:rsidRDefault="001B4EB3" w:rsidP="000E68C3">
            <w:pPr>
              <w:tabs>
                <w:tab w:val="left" w:pos="288"/>
                <w:tab w:val="left" w:pos="576"/>
                <w:tab w:val="left" w:pos="864"/>
                <w:tab w:val="left" w:pos="1152"/>
              </w:tabs>
              <w:spacing w:before="40" w:after="100" w:line="230" w:lineRule="exact"/>
              <w:rPr>
                <w:b/>
                <w:bCs/>
              </w:rPr>
            </w:pPr>
            <w:r w:rsidRPr="00B90965">
              <w:rPr>
                <w:b/>
                <w:bCs/>
                <w:lang w:val="fr-FR"/>
              </w:rPr>
              <w:t>Soudan du Sud</w:t>
            </w:r>
          </w:p>
        </w:tc>
        <w:tc>
          <w:tcPr>
            <w:tcW w:w="1233" w:type="dxa"/>
            <w:shd w:val="clear" w:color="auto" w:fill="auto"/>
          </w:tcPr>
          <w:p w14:paraId="09F5BBAD" w14:textId="77777777" w:rsidR="001B4EB3" w:rsidRDefault="001B4EB3" w:rsidP="000E68C3">
            <w:pPr>
              <w:tabs>
                <w:tab w:val="left" w:pos="288"/>
                <w:tab w:val="left" w:pos="576"/>
                <w:tab w:val="left" w:pos="864"/>
                <w:tab w:val="left" w:pos="1152"/>
              </w:tabs>
              <w:spacing w:before="40" w:after="100" w:line="230" w:lineRule="exact"/>
              <w:ind w:left="86" w:right="40"/>
            </w:pPr>
          </w:p>
        </w:tc>
        <w:tc>
          <w:tcPr>
            <w:tcW w:w="1791" w:type="dxa"/>
            <w:shd w:val="clear" w:color="auto" w:fill="auto"/>
          </w:tcPr>
          <w:p w14:paraId="332D89C8" w14:textId="77777777" w:rsidR="001B4EB3" w:rsidRDefault="001B4EB3" w:rsidP="000E68C3">
            <w:pPr>
              <w:tabs>
                <w:tab w:val="left" w:pos="288"/>
                <w:tab w:val="left" w:pos="576"/>
                <w:tab w:val="left" w:pos="864"/>
                <w:tab w:val="left" w:pos="1152"/>
              </w:tabs>
              <w:spacing w:before="40" w:after="100" w:line="230" w:lineRule="exact"/>
              <w:ind w:left="86"/>
            </w:pPr>
          </w:p>
        </w:tc>
      </w:tr>
      <w:tr w:rsidR="001B4EB3" w14:paraId="31EBABCF" w14:textId="77777777" w:rsidTr="000E68C3">
        <w:tc>
          <w:tcPr>
            <w:tcW w:w="5526" w:type="dxa"/>
            <w:shd w:val="clear" w:color="auto" w:fill="auto"/>
          </w:tcPr>
          <w:p w14:paraId="54FCC022" w14:textId="77777777" w:rsidR="001B4EB3" w:rsidRDefault="001B4EB3" w:rsidP="000E68C3">
            <w:pPr>
              <w:tabs>
                <w:tab w:val="left" w:pos="288"/>
                <w:tab w:val="left" w:pos="576"/>
                <w:tab w:val="left" w:pos="864"/>
                <w:tab w:val="left" w:pos="1152"/>
              </w:tabs>
              <w:spacing w:before="40" w:after="100" w:line="230" w:lineRule="exact"/>
            </w:pPr>
            <w:proofErr w:type="spellStart"/>
            <w:r w:rsidRPr="001B4EB3">
              <w:t>Aweil</w:t>
            </w:r>
            <w:proofErr w:type="spellEnd"/>
            <w:r w:rsidRPr="001B4EB3">
              <w:t xml:space="preserve">, </w:t>
            </w:r>
            <w:proofErr w:type="spellStart"/>
            <w:r w:rsidRPr="001B4EB3">
              <w:t>Bentiu</w:t>
            </w:r>
            <w:proofErr w:type="spellEnd"/>
            <w:r w:rsidRPr="001B4EB3">
              <w:t xml:space="preserve">, Bor, </w:t>
            </w:r>
            <w:proofErr w:type="spellStart"/>
            <w:r w:rsidRPr="001B4EB3">
              <w:t>Gok</w:t>
            </w:r>
            <w:proofErr w:type="spellEnd"/>
            <w:r w:rsidRPr="001B4EB3">
              <w:t xml:space="preserve"> Machar, Djouba, </w:t>
            </w:r>
            <w:proofErr w:type="spellStart"/>
            <w:r w:rsidRPr="001B4EB3">
              <w:t>Kapoeta</w:t>
            </w:r>
            <w:proofErr w:type="spellEnd"/>
            <w:r w:rsidRPr="001B4EB3">
              <w:t xml:space="preserve">, </w:t>
            </w:r>
            <w:proofErr w:type="spellStart"/>
            <w:r w:rsidRPr="001B4EB3">
              <w:t>Kuacjok</w:t>
            </w:r>
            <w:proofErr w:type="spellEnd"/>
            <w:r w:rsidRPr="001B4EB3">
              <w:t xml:space="preserve">, Malakal, </w:t>
            </w:r>
            <w:proofErr w:type="spellStart"/>
            <w:r w:rsidRPr="001B4EB3">
              <w:t>Melout</w:t>
            </w:r>
            <w:proofErr w:type="spellEnd"/>
            <w:r w:rsidRPr="001B4EB3">
              <w:t xml:space="preserve">, </w:t>
            </w:r>
            <w:proofErr w:type="spellStart"/>
            <w:r w:rsidRPr="001B4EB3">
              <w:t>Mingkaman</w:t>
            </w:r>
            <w:proofErr w:type="spellEnd"/>
            <w:r w:rsidRPr="001B4EB3">
              <w:t xml:space="preserve">, </w:t>
            </w:r>
            <w:proofErr w:type="spellStart"/>
            <w:r w:rsidRPr="001B4EB3">
              <w:t>Moundri</w:t>
            </w:r>
            <w:proofErr w:type="spellEnd"/>
            <w:r w:rsidRPr="001B4EB3">
              <w:t xml:space="preserve">, </w:t>
            </w:r>
            <w:proofErr w:type="spellStart"/>
            <w:r w:rsidRPr="001B4EB3">
              <w:t>Pibor</w:t>
            </w:r>
            <w:proofErr w:type="spellEnd"/>
            <w:r w:rsidRPr="001B4EB3">
              <w:t xml:space="preserve">, Rumbek, </w:t>
            </w:r>
            <w:proofErr w:type="spellStart"/>
            <w:r w:rsidRPr="001B4EB3">
              <w:t>Torit</w:t>
            </w:r>
            <w:proofErr w:type="spellEnd"/>
            <w:r w:rsidRPr="001B4EB3">
              <w:t xml:space="preserve">, Wau, </w:t>
            </w:r>
            <w:proofErr w:type="spellStart"/>
            <w:r w:rsidRPr="001B4EB3">
              <w:t>Yambio</w:t>
            </w:r>
            <w:proofErr w:type="spellEnd"/>
            <w:r w:rsidRPr="001B4EB3">
              <w:t xml:space="preserve">, </w:t>
            </w:r>
            <w:proofErr w:type="spellStart"/>
            <w:r w:rsidRPr="001B4EB3">
              <w:t>Yei</w:t>
            </w:r>
            <w:proofErr w:type="spellEnd"/>
            <w:r w:rsidRPr="001B4EB3">
              <w:t xml:space="preserve">, </w:t>
            </w:r>
            <w:proofErr w:type="spellStart"/>
            <w:r w:rsidRPr="001B4EB3">
              <w:t>Yirol</w:t>
            </w:r>
            <w:proofErr w:type="spellEnd"/>
            <w:r w:rsidRPr="001B4EB3">
              <w:t xml:space="preserve"> </w:t>
            </w:r>
          </w:p>
        </w:tc>
        <w:tc>
          <w:tcPr>
            <w:tcW w:w="1233" w:type="dxa"/>
            <w:shd w:val="clear" w:color="auto" w:fill="auto"/>
          </w:tcPr>
          <w:p w14:paraId="7F63B14A" w14:textId="77777777" w:rsidR="001B4EB3" w:rsidRDefault="001B4EB3" w:rsidP="000E68C3">
            <w:pPr>
              <w:tabs>
                <w:tab w:val="left" w:pos="288"/>
                <w:tab w:val="left" w:pos="576"/>
                <w:tab w:val="left" w:pos="864"/>
                <w:tab w:val="left" w:pos="1152"/>
              </w:tabs>
              <w:spacing w:before="40" w:after="100" w:line="230" w:lineRule="exact"/>
              <w:ind w:left="86" w:right="40"/>
            </w:pPr>
            <w:r>
              <w:rPr>
                <w:lang w:val="fr-FR"/>
              </w:rPr>
              <w:t>6 semaines</w:t>
            </w:r>
          </w:p>
        </w:tc>
        <w:tc>
          <w:tcPr>
            <w:tcW w:w="1791" w:type="dxa"/>
            <w:shd w:val="clear" w:color="auto" w:fill="auto"/>
          </w:tcPr>
          <w:p w14:paraId="2E955507" w14:textId="77777777" w:rsidR="001B4EB3" w:rsidRDefault="001B4EB3" w:rsidP="000E68C3">
            <w:pPr>
              <w:tabs>
                <w:tab w:val="left" w:pos="288"/>
                <w:tab w:val="left" w:pos="576"/>
                <w:tab w:val="left" w:pos="864"/>
                <w:tab w:val="left" w:pos="1152"/>
              </w:tabs>
              <w:spacing w:before="40" w:after="100" w:line="230" w:lineRule="exact"/>
              <w:ind w:left="86"/>
            </w:pPr>
            <w:r>
              <w:rPr>
                <w:lang w:val="fr-FR"/>
              </w:rPr>
              <w:t>Entebbe</w:t>
            </w:r>
          </w:p>
        </w:tc>
      </w:tr>
      <w:tr w:rsidR="001B4EB3" w14:paraId="0514EBEB" w14:textId="77777777" w:rsidTr="000E68C3">
        <w:tc>
          <w:tcPr>
            <w:tcW w:w="5526" w:type="dxa"/>
            <w:shd w:val="clear" w:color="auto" w:fill="auto"/>
          </w:tcPr>
          <w:p w14:paraId="392AFBDE" w14:textId="77777777" w:rsidR="001B4EB3" w:rsidRPr="00B90965" w:rsidRDefault="001B4EB3" w:rsidP="001B4EB3">
            <w:pPr>
              <w:keepNext/>
              <w:tabs>
                <w:tab w:val="left" w:pos="288"/>
                <w:tab w:val="left" w:pos="576"/>
                <w:tab w:val="left" w:pos="864"/>
                <w:tab w:val="left" w:pos="1152"/>
              </w:tabs>
              <w:spacing w:before="40" w:after="120"/>
              <w:rPr>
                <w:b/>
                <w:bCs/>
              </w:rPr>
            </w:pPr>
            <w:bookmarkStart w:id="3" w:name="_Hlk520716802"/>
            <w:r w:rsidRPr="00B90965">
              <w:rPr>
                <w:b/>
                <w:bCs/>
                <w:lang w:val="fr-FR"/>
              </w:rPr>
              <w:lastRenderedPageBreak/>
              <w:t>Soudan</w:t>
            </w:r>
          </w:p>
        </w:tc>
        <w:tc>
          <w:tcPr>
            <w:tcW w:w="1233" w:type="dxa"/>
            <w:shd w:val="clear" w:color="auto" w:fill="auto"/>
          </w:tcPr>
          <w:p w14:paraId="410D3B0E" w14:textId="77777777" w:rsidR="001B4EB3" w:rsidRDefault="001B4EB3" w:rsidP="001B4EB3">
            <w:pPr>
              <w:keepNext/>
              <w:tabs>
                <w:tab w:val="left" w:pos="288"/>
                <w:tab w:val="left" w:pos="576"/>
                <w:tab w:val="left" w:pos="864"/>
                <w:tab w:val="left" w:pos="1152"/>
              </w:tabs>
              <w:spacing w:before="40" w:after="120"/>
              <w:ind w:left="86" w:right="40"/>
            </w:pPr>
          </w:p>
        </w:tc>
        <w:tc>
          <w:tcPr>
            <w:tcW w:w="1791" w:type="dxa"/>
            <w:shd w:val="clear" w:color="auto" w:fill="auto"/>
          </w:tcPr>
          <w:p w14:paraId="339F65E6" w14:textId="77777777" w:rsidR="001B4EB3" w:rsidRDefault="001B4EB3" w:rsidP="001B4EB3">
            <w:pPr>
              <w:keepNext/>
              <w:tabs>
                <w:tab w:val="left" w:pos="288"/>
                <w:tab w:val="left" w:pos="576"/>
                <w:tab w:val="left" w:pos="864"/>
                <w:tab w:val="left" w:pos="1152"/>
              </w:tabs>
              <w:spacing w:before="40" w:after="120"/>
              <w:ind w:left="86"/>
            </w:pPr>
          </w:p>
        </w:tc>
      </w:tr>
      <w:tr w:rsidR="001B4EB3" w14:paraId="6D158374" w14:textId="77777777" w:rsidTr="000E68C3">
        <w:tc>
          <w:tcPr>
            <w:tcW w:w="5526" w:type="dxa"/>
            <w:shd w:val="clear" w:color="auto" w:fill="auto"/>
          </w:tcPr>
          <w:p w14:paraId="0EAB552A" w14:textId="77777777" w:rsidR="001B4EB3" w:rsidRDefault="001B4EB3" w:rsidP="001B4EB3">
            <w:pPr>
              <w:keepNext/>
              <w:tabs>
                <w:tab w:val="left" w:pos="288"/>
                <w:tab w:val="left" w:pos="576"/>
                <w:tab w:val="left" w:pos="864"/>
                <w:tab w:val="left" w:pos="1152"/>
              </w:tabs>
              <w:spacing w:before="40" w:after="120"/>
            </w:pPr>
            <w:bookmarkStart w:id="4" w:name="_Hlk520716789"/>
            <w:bookmarkEnd w:id="3"/>
            <w:proofErr w:type="spellStart"/>
            <w:r w:rsidRPr="001B4EB3">
              <w:t>Abyei</w:t>
            </w:r>
            <w:proofErr w:type="spellEnd"/>
            <w:r w:rsidRPr="001B4EB3">
              <w:t xml:space="preserve">, </w:t>
            </w:r>
            <w:proofErr w:type="spellStart"/>
            <w:r w:rsidRPr="001B4EB3">
              <w:t>Maliha</w:t>
            </w:r>
            <w:proofErr w:type="spellEnd"/>
            <w:r w:rsidRPr="001B4EB3">
              <w:t xml:space="preserve">, </w:t>
            </w:r>
            <w:proofErr w:type="spellStart"/>
            <w:r w:rsidRPr="001B4EB3">
              <w:t>Bouram</w:t>
            </w:r>
            <w:proofErr w:type="spellEnd"/>
            <w:r w:rsidRPr="001B4EB3">
              <w:t xml:space="preserve">, </w:t>
            </w:r>
            <w:proofErr w:type="spellStart"/>
            <w:r w:rsidRPr="001B4EB3">
              <w:t>Daeïn</w:t>
            </w:r>
            <w:proofErr w:type="spellEnd"/>
            <w:r w:rsidRPr="001B4EB3">
              <w:t xml:space="preserve">, </w:t>
            </w:r>
            <w:proofErr w:type="spellStart"/>
            <w:r w:rsidRPr="001B4EB3">
              <w:t>Edd</w:t>
            </w:r>
            <w:proofErr w:type="spellEnd"/>
            <w:r w:rsidRPr="001B4EB3">
              <w:t xml:space="preserve"> el-</w:t>
            </w:r>
            <w:proofErr w:type="spellStart"/>
            <w:r w:rsidRPr="001B4EB3">
              <w:t>Foursan</w:t>
            </w:r>
            <w:proofErr w:type="spellEnd"/>
            <w:r w:rsidRPr="001B4EB3">
              <w:t>, El-</w:t>
            </w:r>
            <w:proofErr w:type="spellStart"/>
            <w:r w:rsidRPr="001B4EB3">
              <w:t>Fasher</w:t>
            </w:r>
            <w:proofErr w:type="spellEnd"/>
            <w:r w:rsidRPr="001B4EB3">
              <w:t xml:space="preserve">, </w:t>
            </w:r>
            <w:proofErr w:type="spellStart"/>
            <w:r w:rsidRPr="001B4EB3">
              <w:t>Geneina</w:t>
            </w:r>
            <w:proofErr w:type="spellEnd"/>
            <w:r w:rsidRPr="001B4EB3">
              <w:t xml:space="preserve">, Golo (Darfour occidental), </w:t>
            </w:r>
            <w:proofErr w:type="spellStart"/>
            <w:r w:rsidRPr="001B4EB3">
              <w:t>Greida</w:t>
            </w:r>
            <w:proofErr w:type="spellEnd"/>
            <w:r w:rsidRPr="001B4EB3">
              <w:t xml:space="preserve">, </w:t>
            </w:r>
            <w:proofErr w:type="spellStart"/>
            <w:r w:rsidRPr="001B4EB3">
              <w:t>Habila</w:t>
            </w:r>
            <w:proofErr w:type="spellEnd"/>
            <w:r w:rsidRPr="001B4EB3">
              <w:t xml:space="preserve">, </w:t>
            </w:r>
            <w:proofErr w:type="spellStart"/>
            <w:r w:rsidRPr="001B4EB3">
              <w:t>Kabkabiya</w:t>
            </w:r>
            <w:proofErr w:type="spellEnd"/>
            <w:r w:rsidRPr="001B4EB3">
              <w:t xml:space="preserve">, </w:t>
            </w:r>
            <w:proofErr w:type="spellStart"/>
            <w:r w:rsidRPr="001B4EB3">
              <w:t>Kadougli</w:t>
            </w:r>
            <w:proofErr w:type="spellEnd"/>
            <w:r w:rsidRPr="001B4EB3">
              <w:t xml:space="preserve">, </w:t>
            </w:r>
            <w:proofErr w:type="spellStart"/>
            <w:r w:rsidRPr="001B4EB3">
              <w:t>Kass</w:t>
            </w:r>
            <w:proofErr w:type="spellEnd"/>
            <w:r w:rsidRPr="001B4EB3">
              <w:t xml:space="preserve">, Khor </w:t>
            </w:r>
            <w:proofErr w:type="spellStart"/>
            <w:r w:rsidRPr="001B4EB3">
              <w:t>Abeche</w:t>
            </w:r>
            <w:proofErr w:type="spellEnd"/>
            <w:r w:rsidRPr="001B4EB3">
              <w:t xml:space="preserve">, Khor Omer, Korma, </w:t>
            </w:r>
            <w:proofErr w:type="spellStart"/>
            <w:r w:rsidRPr="001B4EB3">
              <w:t>Koutoum</w:t>
            </w:r>
            <w:proofErr w:type="spellEnd"/>
            <w:r w:rsidRPr="001B4EB3">
              <w:t xml:space="preserve">, </w:t>
            </w:r>
            <w:proofErr w:type="spellStart"/>
            <w:r w:rsidRPr="001B4EB3">
              <w:t>Labado</w:t>
            </w:r>
            <w:proofErr w:type="spellEnd"/>
            <w:r w:rsidRPr="001B4EB3">
              <w:t xml:space="preserve">, </w:t>
            </w:r>
            <w:proofErr w:type="spellStart"/>
            <w:r w:rsidRPr="001B4EB3">
              <w:t>Manawache</w:t>
            </w:r>
            <w:proofErr w:type="spellEnd"/>
            <w:r w:rsidRPr="001B4EB3">
              <w:t xml:space="preserve">, </w:t>
            </w:r>
            <w:proofErr w:type="spellStart"/>
            <w:r w:rsidRPr="001B4EB3">
              <w:t>Masteri</w:t>
            </w:r>
            <w:proofErr w:type="spellEnd"/>
            <w:r w:rsidRPr="001B4EB3">
              <w:t xml:space="preserve"> (Darfour occidental), </w:t>
            </w:r>
            <w:proofErr w:type="spellStart"/>
            <w:r w:rsidRPr="001B4EB3">
              <w:t>Mellit</w:t>
            </w:r>
            <w:proofErr w:type="spellEnd"/>
            <w:r w:rsidRPr="001B4EB3">
              <w:t xml:space="preserve"> (Darfour septentrional), </w:t>
            </w:r>
            <w:proofErr w:type="spellStart"/>
            <w:r w:rsidRPr="001B4EB3">
              <w:t>Mornei</w:t>
            </w:r>
            <w:proofErr w:type="spellEnd"/>
            <w:r w:rsidRPr="001B4EB3">
              <w:t xml:space="preserve">, </w:t>
            </w:r>
            <w:proofErr w:type="spellStart"/>
            <w:r w:rsidRPr="001B4EB3">
              <w:t>Moukjar</w:t>
            </w:r>
            <w:proofErr w:type="spellEnd"/>
            <w:r w:rsidRPr="001B4EB3">
              <w:t xml:space="preserve">, </w:t>
            </w:r>
            <w:proofErr w:type="spellStart"/>
            <w:r w:rsidRPr="001B4EB3">
              <w:t>Nertiti</w:t>
            </w:r>
            <w:proofErr w:type="spellEnd"/>
            <w:r w:rsidRPr="001B4EB3">
              <w:t xml:space="preserve">, Nyala, </w:t>
            </w:r>
            <w:proofErr w:type="spellStart"/>
            <w:r w:rsidRPr="001B4EB3">
              <w:t>Saraf</w:t>
            </w:r>
            <w:proofErr w:type="spellEnd"/>
            <w:r w:rsidRPr="001B4EB3">
              <w:t xml:space="preserve"> </w:t>
            </w:r>
            <w:proofErr w:type="spellStart"/>
            <w:r w:rsidRPr="001B4EB3">
              <w:t>Omra</w:t>
            </w:r>
            <w:proofErr w:type="spellEnd"/>
            <w:r w:rsidRPr="001B4EB3">
              <w:t xml:space="preserve">, </w:t>
            </w:r>
            <w:proofErr w:type="spellStart"/>
            <w:r w:rsidRPr="001B4EB3">
              <w:t>Changil</w:t>
            </w:r>
            <w:proofErr w:type="spellEnd"/>
            <w:r w:rsidRPr="001B4EB3">
              <w:t xml:space="preserve"> </w:t>
            </w:r>
            <w:proofErr w:type="spellStart"/>
            <w:r w:rsidRPr="001B4EB3">
              <w:t>Tobaya</w:t>
            </w:r>
            <w:proofErr w:type="spellEnd"/>
            <w:r w:rsidRPr="001B4EB3">
              <w:t xml:space="preserve">, </w:t>
            </w:r>
            <w:proofErr w:type="spellStart"/>
            <w:r w:rsidRPr="001B4EB3">
              <w:t>Chaaïriyé</w:t>
            </w:r>
            <w:proofErr w:type="spellEnd"/>
            <w:r w:rsidRPr="001B4EB3">
              <w:t xml:space="preserve"> (Darfour méridional), </w:t>
            </w:r>
            <w:proofErr w:type="spellStart"/>
            <w:r w:rsidRPr="001B4EB3">
              <w:t>Sortoni</w:t>
            </w:r>
            <w:proofErr w:type="spellEnd"/>
            <w:r w:rsidRPr="001B4EB3">
              <w:t xml:space="preserve">, </w:t>
            </w:r>
            <w:proofErr w:type="spellStart"/>
            <w:r w:rsidRPr="001B4EB3">
              <w:t>Taouïla</w:t>
            </w:r>
            <w:proofErr w:type="spellEnd"/>
            <w:r w:rsidRPr="001B4EB3">
              <w:t xml:space="preserve">, Tine (Darfour occidental), Oum Baro (Darfour occidental), Oum </w:t>
            </w:r>
            <w:proofErr w:type="spellStart"/>
            <w:r w:rsidRPr="001B4EB3">
              <w:t>Kaddada</w:t>
            </w:r>
            <w:proofErr w:type="spellEnd"/>
            <w:r w:rsidRPr="001B4EB3">
              <w:t xml:space="preserve">, </w:t>
            </w:r>
            <w:proofErr w:type="spellStart"/>
            <w:r w:rsidRPr="001B4EB3">
              <w:t>Zalingei</w:t>
            </w:r>
            <w:proofErr w:type="spellEnd"/>
            <w:r w:rsidRPr="001B4EB3">
              <w:t xml:space="preserve"> (Darfour), </w:t>
            </w:r>
            <w:proofErr w:type="spellStart"/>
            <w:r w:rsidRPr="001B4EB3">
              <w:t>Zamzam</w:t>
            </w:r>
            <w:proofErr w:type="spellEnd"/>
            <w:r w:rsidRPr="001B4EB3">
              <w:t xml:space="preserve"> </w:t>
            </w:r>
          </w:p>
        </w:tc>
        <w:tc>
          <w:tcPr>
            <w:tcW w:w="1233" w:type="dxa"/>
            <w:shd w:val="clear" w:color="auto" w:fill="auto"/>
          </w:tcPr>
          <w:p w14:paraId="5DEEE7F9" w14:textId="77777777" w:rsidR="001B4EB3" w:rsidRDefault="001B4EB3" w:rsidP="001B4EB3">
            <w:pPr>
              <w:keepNext/>
              <w:tabs>
                <w:tab w:val="left" w:pos="288"/>
                <w:tab w:val="left" w:pos="576"/>
                <w:tab w:val="left" w:pos="864"/>
                <w:tab w:val="left" w:pos="1152"/>
              </w:tabs>
              <w:spacing w:before="40" w:after="120"/>
              <w:ind w:left="86" w:right="40"/>
            </w:pPr>
            <w:r>
              <w:rPr>
                <w:lang w:val="fr-FR"/>
              </w:rPr>
              <w:t>6 semaines</w:t>
            </w:r>
          </w:p>
        </w:tc>
        <w:tc>
          <w:tcPr>
            <w:tcW w:w="1791" w:type="dxa"/>
            <w:shd w:val="clear" w:color="auto" w:fill="auto"/>
          </w:tcPr>
          <w:p w14:paraId="314632BE" w14:textId="77777777" w:rsidR="001B4EB3" w:rsidRDefault="001B4EB3" w:rsidP="001B4EB3">
            <w:pPr>
              <w:keepNext/>
              <w:tabs>
                <w:tab w:val="left" w:pos="288"/>
                <w:tab w:val="left" w:pos="576"/>
                <w:tab w:val="left" w:pos="864"/>
                <w:tab w:val="left" w:pos="1152"/>
              </w:tabs>
              <w:spacing w:before="40" w:after="120"/>
              <w:ind w:left="86"/>
            </w:pPr>
            <w:r>
              <w:rPr>
                <w:lang w:val="fr-FR"/>
              </w:rPr>
              <w:t>Entebbe</w:t>
            </w:r>
          </w:p>
        </w:tc>
      </w:tr>
      <w:bookmarkEnd w:id="4"/>
      <w:tr w:rsidR="001B4EB3" w14:paraId="3A15E63F" w14:textId="77777777" w:rsidTr="000E68C3">
        <w:tc>
          <w:tcPr>
            <w:tcW w:w="5526" w:type="dxa"/>
            <w:shd w:val="clear" w:color="auto" w:fill="auto"/>
          </w:tcPr>
          <w:p w14:paraId="6D60F093" w14:textId="77777777" w:rsidR="001B4EB3" w:rsidRDefault="001B4EB3" w:rsidP="000E68C3">
            <w:pPr>
              <w:tabs>
                <w:tab w:val="left" w:pos="288"/>
                <w:tab w:val="left" w:pos="576"/>
                <w:tab w:val="left" w:pos="864"/>
                <w:tab w:val="left" w:pos="1152"/>
              </w:tabs>
              <w:spacing w:before="40" w:after="120"/>
            </w:pPr>
            <w:r>
              <w:rPr>
                <w:lang w:val="fr-FR"/>
              </w:rPr>
              <w:t>El-</w:t>
            </w:r>
            <w:proofErr w:type="spellStart"/>
            <w:r>
              <w:rPr>
                <w:lang w:val="fr-FR"/>
              </w:rPr>
              <w:t>Damazin</w:t>
            </w:r>
            <w:proofErr w:type="spellEnd"/>
            <w:r>
              <w:rPr>
                <w:lang w:val="fr-FR"/>
              </w:rPr>
              <w:t xml:space="preserve">, Foula, </w:t>
            </w:r>
            <w:proofErr w:type="spellStart"/>
            <w:r>
              <w:rPr>
                <w:lang w:val="fr-FR"/>
              </w:rPr>
              <w:t>Obeid</w:t>
            </w:r>
            <w:proofErr w:type="spellEnd"/>
          </w:p>
        </w:tc>
        <w:tc>
          <w:tcPr>
            <w:tcW w:w="1233" w:type="dxa"/>
            <w:shd w:val="clear" w:color="auto" w:fill="auto"/>
          </w:tcPr>
          <w:p w14:paraId="3AFA25EC" w14:textId="77777777" w:rsidR="001B4EB3" w:rsidRDefault="001B4EB3" w:rsidP="000E68C3">
            <w:pPr>
              <w:tabs>
                <w:tab w:val="left" w:pos="288"/>
                <w:tab w:val="left" w:pos="576"/>
                <w:tab w:val="left" w:pos="864"/>
                <w:tab w:val="left" w:pos="1152"/>
              </w:tabs>
              <w:spacing w:before="40" w:after="120"/>
              <w:ind w:left="86" w:right="40"/>
            </w:pPr>
            <w:r>
              <w:rPr>
                <w:lang w:val="fr-FR"/>
              </w:rPr>
              <w:t>8 semaines</w:t>
            </w:r>
          </w:p>
        </w:tc>
        <w:tc>
          <w:tcPr>
            <w:tcW w:w="1791" w:type="dxa"/>
            <w:shd w:val="clear" w:color="auto" w:fill="auto"/>
          </w:tcPr>
          <w:p w14:paraId="298DA594" w14:textId="77777777" w:rsidR="001B4EB3" w:rsidRDefault="001B4EB3" w:rsidP="000E68C3">
            <w:pPr>
              <w:tabs>
                <w:tab w:val="left" w:pos="288"/>
                <w:tab w:val="left" w:pos="576"/>
                <w:tab w:val="left" w:pos="864"/>
                <w:tab w:val="left" w:pos="1152"/>
              </w:tabs>
              <w:spacing w:before="40" w:after="120"/>
              <w:ind w:left="86"/>
            </w:pPr>
            <w:r>
              <w:rPr>
                <w:lang w:val="fr-FR"/>
              </w:rPr>
              <w:t>Entebbe</w:t>
            </w:r>
          </w:p>
        </w:tc>
      </w:tr>
      <w:tr w:rsidR="001B4EB3" w14:paraId="743C84D6" w14:textId="77777777" w:rsidTr="000E68C3">
        <w:tc>
          <w:tcPr>
            <w:tcW w:w="5526" w:type="dxa"/>
            <w:shd w:val="clear" w:color="auto" w:fill="auto"/>
          </w:tcPr>
          <w:p w14:paraId="752EE3AA" w14:textId="77777777" w:rsidR="001B4EB3" w:rsidRPr="00B90965" w:rsidRDefault="001B4EB3" w:rsidP="000E68C3">
            <w:pPr>
              <w:tabs>
                <w:tab w:val="left" w:pos="288"/>
                <w:tab w:val="left" w:pos="576"/>
                <w:tab w:val="left" w:pos="864"/>
                <w:tab w:val="left" w:pos="1152"/>
              </w:tabs>
              <w:spacing w:before="40" w:after="120"/>
              <w:rPr>
                <w:b/>
                <w:bCs/>
              </w:rPr>
            </w:pPr>
            <w:r w:rsidRPr="00B90965">
              <w:rPr>
                <w:b/>
                <w:bCs/>
                <w:lang w:val="fr-FR"/>
              </w:rPr>
              <w:t>République arabe syrienne</w:t>
            </w:r>
          </w:p>
        </w:tc>
        <w:tc>
          <w:tcPr>
            <w:tcW w:w="1233" w:type="dxa"/>
            <w:shd w:val="clear" w:color="auto" w:fill="auto"/>
          </w:tcPr>
          <w:p w14:paraId="22E0D65D" w14:textId="77777777" w:rsidR="001B4EB3" w:rsidRDefault="001B4EB3" w:rsidP="000E68C3">
            <w:pPr>
              <w:tabs>
                <w:tab w:val="left" w:pos="288"/>
                <w:tab w:val="left" w:pos="576"/>
                <w:tab w:val="left" w:pos="864"/>
                <w:tab w:val="left" w:pos="1152"/>
              </w:tabs>
              <w:spacing w:before="40" w:after="120"/>
              <w:ind w:left="86" w:right="40"/>
            </w:pPr>
          </w:p>
        </w:tc>
        <w:tc>
          <w:tcPr>
            <w:tcW w:w="1791" w:type="dxa"/>
            <w:shd w:val="clear" w:color="auto" w:fill="auto"/>
          </w:tcPr>
          <w:p w14:paraId="268C6CF4" w14:textId="77777777" w:rsidR="001B4EB3" w:rsidRDefault="001B4EB3" w:rsidP="000E68C3">
            <w:pPr>
              <w:tabs>
                <w:tab w:val="left" w:pos="288"/>
                <w:tab w:val="left" w:pos="576"/>
                <w:tab w:val="left" w:pos="864"/>
                <w:tab w:val="left" w:pos="1152"/>
              </w:tabs>
              <w:spacing w:before="40" w:after="120"/>
              <w:ind w:left="86"/>
            </w:pPr>
          </w:p>
        </w:tc>
      </w:tr>
      <w:tr w:rsidR="001B4EB3" w14:paraId="4FE06354" w14:textId="77777777" w:rsidTr="000E68C3">
        <w:tc>
          <w:tcPr>
            <w:tcW w:w="5526" w:type="dxa"/>
            <w:shd w:val="clear" w:color="auto" w:fill="auto"/>
          </w:tcPr>
          <w:p w14:paraId="50C0E86C" w14:textId="77777777" w:rsidR="001B4EB3" w:rsidRDefault="001B4EB3" w:rsidP="000E68C3">
            <w:pPr>
              <w:tabs>
                <w:tab w:val="left" w:pos="288"/>
                <w:tab w:val="left" w:pos="576"/>
                <w:tab w:val="left" w:pos="864"/>
                <w:tab w:val="left" w:pos="1152"/>
              </w:tabs>
              <w:spacing w:before="40" w:after="120"/>
            </w:pPr>
            <w:r w:rsidRPr="001B4EB3">
              <w:t xml:space="preserve">Alep, Damas (camp Faouar), Deraa, </w:t>
            </w:r>
            <w:proofErr w:type="spellStart"/>
            <w:r w:rsidRPr="001B4EB3">
              <w:t>Deïr</w:t>
            </w:r>
            <w:proofErr w:type="spellEnd"/>
            <w:r w:rsidRPr="001B4EB3">
              <w:t xml:space="preserve"> </w:t>
            </w:r>
            <w:proofErr w:type="spellStart"/>
            <w:r w:rsidRPr="001B4EB3">
              <w:t>el-Zor</w:t>
            </w:r>
            <w:proofErr w:type="spellEnd"/>
            <w:r w:rsidRPr="001B4EB3">
              <w:t xml:space="preserve">, Hama, </w:t>
            </w:r>
            <w:proofErr w:type="spellStart"/>
            <w:r w:rsidRPr="001B4EB3">
              <w:t>Hassaké</w:t>
            </w:r>
            <w:proofErr w:type="spellEnd"/>
            <w:r w:rsidRPr="001B4EB3">
              <w:t xml:space="preserve">, Homs, </w:t>
            </w:r>
            <w:proofErr w:type="spellStart"/>
            <w:r w:rsidRPr="001B4EB3">
              <w:t>Edleb</w:t>
            </w:r>
            <w:proofErr w:type="spellEnd"/>
            <w:r w:rsidRPr="001B4EB3">
              <w:t xml:space="preserve">, Lattaquié, </w:t>
            </w:r>
            <w:proofErr w:type="spellStart"/>
            <w:r w:rsidRPr="001B4EB3">
              <w:t>Nabk</w:t>
            </w:r>
            <w:proofErr w:type="spellEnd"/>
            <w:r w:rsidRPr="001B4EB3">
              <w:t xml:space="preserve">, </w:t>
            </w:r>
            <w:proofErr w:type="spellStart"/>
            <w:r w:rsidRPr="001B4EB3">
              <w:t>Qamichli</w:t>
            </w:r>
            <w:proofErr w:type="spellEnd"/>
            <w:r w:rsidRPr="001B4EB3">
              <w:t xml:space="preserve">, Raqqa, </w:t>
            </w:r>
            <w:proofErr w:type="spellStart"/>
            <w:r w:rsidRPr="001B4EB3">
              <w:t>Soueïda</w:t>
            </w:r>
            <w:proofErr w:type="spellEnd"/>
            <w:r w:rsidRPr="001B4EB3">
              <w:t>, Tartous</w:t>
            </w:r>
          </w:p>
        </w:tc>
        <w:tc>
          <w:tcPr>
            <w:tcW w:w="1233" w:type="dxa"/>
            <w:shd w:val="clear" w:color="auto" w:fill="auto"/>
          </w:tcPr>
          <w:p w14:paraId="13A1599E" w14:textId="77777777" w:rsidR="001B4EB3" w:rsidRDefault="001B4EB3" w:rsidP="000E68C3">
            <w:pPr>
              <w:tabs>
                <w:tab w:val="left" w:pos="288"/>
                <w:tab w:val="left" w:pos="576"/>
                <w:tab w:val="left" w:pos="864"/>
                <w:tab w:val="left" w:pos="1152"/>
              </w:tabs>
              <w:spacing w:before="40" w:after="120"/>
              <w:ind w:left="86" w:right="40"/>
            </w:pPr>
            <w:r>
              <w:rPr>
                <w:lang w:val="fr-FR"/>
              </w:rPr>
              <w:t>4 semaines</w:t>
            </w:r>
          </w:p>
        </w:tc>
        <w:tc>
          <w:tcPr>
            <w:tcW w:w="1791" w:type="dxa"/>
            <w:shd w:val="clear" w:color="auto" w:fill="auto"/>
          </w:tcPr>
          <w:p w14:paraId="2FF7C8D5" w14:textId="77777777" w:rsidR="001B4EB3" w:rsidRDefault="001B4EB3" w:rsidP="000E68C3">
            <w:pPr>
              <w:tabs>
                <w:tab w:val="left" w:pos="288"/>
                <w:tab w:val="left" w:pos="576"/>
                <w:tab w:val="left" w:pos="864"/>
                <w:tab w:val="left" w:pos="1152"/>
              </w:tabs>
              <w:spacing w:before="40" w:after="120"/>
              <w:ind w:left="86"/>
            </w:pPr>
            <w:r>
              <w:rPr>
                <w:lang w:val="fr-FR"/>
              </w:rPr>
              <w:t>Amman</w:t>
            </w:r>
          </w:p>
        </w:tc>
      </w:tr>
      <w:tr w:rsidR="001B4EB3" w14:paraId="3A92D4A8" w14:textId="77777777" w:rsidTr="000E68C3">
        <w:tc>
          <w:tcPr>
            <w:tcW w:w="5526" w:type="dxa"/>
            <w:shd w:val="clear" w:color="auto" w:fill="auto"/>
          </w:tcPr>
          <w:p w14:paraId="6E4F6016" w14:textId="77777777" w:rsidR="001B4EB3" w:rsidRPr="00B90965" w:rsidRDefault="001B4EB3" w:rsidP="000E68C3">
            <w:pPr>
              <w:tabs>
                <w:tab w:val="left" w:pos="288"/>
                <w:tab w:val="left" w:pos="576"/>
                <w:tab w:val="left" w:pos="864"/>
                <w:tab w:val="left" w:pos="1152"/>
              </w:tabs>
              <w:spacing w:before="40" w:after="120"/>
              <w:rPr>
                <w:b/>
                <w:bCs/>
              </w:rPr>
            </w:pPr>
            <w:r w:rsidRPr="00B90965">
              <w:rPr>
                <w:b/>
                <w:bCs/>
                <w:lang w:val="fr-FR"/>
              </w:rPr>
              <w:t>Ouganda</w:t>
            </w:r>
          </w:p>
        </w:tc>
        <w:tc>
          <w:tcPr>
            <w:tcW w:w="1233" w:type="dxa"/>
            <w:shd w:val="clear" w:color="auto" w:fill="auto"/>
          </w:tcPr>
          <w:p w14:paraId="76260C46" w14:textId="77777777" w:rsidR="001B4EB3" w:rsidRDefault="001B4EB3" w:rsidP="000E68C3">
            <w:pPr>
              <w:tabs>
                <w:tab w:val="left" w:pos="288"/>
                <w:tab w:val="left" w:pos="576"/>
                <w:tab w:val="left" w:pos="864"/>
                <w:tab w:val="left" w:pos="1152"/>
              </w:tabs>
              <w:spacing w:before="40" w:after="120"/>
              <w:ind w:left="86" w:right="40"/>
            </w:pPr>
          </w:p>
        </w:tc>
        <w:tc>
          <w:tcPr>
            <w:tcW w:w="1791" w:type="dxa"/>
            <w:shd w:val="clear" w:color="auto" w:fill="auto"/>
          </w:tcPr>
          <w:p w14:paraId="2CB1C301" w14:textId="77777777" w:rsidR="001B4EB3" w:rsidRDefault="001B4EB3" w:rsidP="000E68C3">
            <w:pPr>
              <w:tabs>
                <w:tab w:val="left" w:pos="288"/>
                <w:tab w:val="left" w:pos="576"/>
                <w:tab w:val="left" w:pos="864"/>
                <w:tab w:val="left" w:pos="1152"/>
              </w:tabs>
              <w:spacing w:before="40" w:after="120"/>
              <w:ind w:left="86"/>
            </w:pPr>
          </w:p>
        </w:tc>
      </w:tr>
      <w:tr w:rsidR="001B4EB3" w14:paraId="05EF519C" w14:textId="77777777" w:rsidTr="000E68C3">
        <w:tc>
          <w:tcPr>
            <w:tcW w:w="5526" w:type="dxa"/>
            <w:shd w:val="clear" w:color="auto" w:fill="auto"/>
          </w:tcPr>
          <w:p w14:paraId="2DF4FBF6" w14:textId="77777777" w:rsidR="001B4EB3" w:rsidRDefault="001B4EB3" w:rsidP="000E68C3">
            <w:pPr>
              <w:tabs>
                <w:tab w:val="left" w:pos="288"/>
                <w:tab w:val="left" w:pos="576"/>
                <w:tab w:val="left" w:pos="864"/>
                <w:tab w:val="left" w:pos="1152"/>
              </w:tabs>
              <w:spacing w:before="40" w:after="120"/>
            </w:pPr>
            <w:r>
              <w:rPr>
                <w:lang w:val="fr-FR"/>
              </w:rPr>
              <w:t>Moroto</w:t>
            </w:r>
          </w:p>
        </w:tc>
        <w:tc>
          <w:tcPr>
            <w:tcW w:w="1233" w:type="dxa"/>
            <w:shd w:val="clear" w:color="auto" w:fill="auto"/>
          </w:tcPr>
          <w:p w14:paraId="2A72D86C" w14:textId="77777777" w:rsidR="001B4EB3" w:rsidRDefault="001B4EB3" w:rsidP="000E68C3">
            <w:pPr>
              <w:tabs>
                <w:tab w:val="left" w:pos="288"/>
                <w:tab w:val="left" w:pos="576"/>
                <w:tab w:val="left" w:pos="864"/>
                <w:tab w:val="left" w:pos="1152"/>
              </w:tabs>
              <w:spacing w:before="40" w:after="120"/>
              <w:ind w:left="86" w:right="40"/>
            </w:pPr>
            <w:r>
              <w:rPr>
                <w:lang w:val="fr-FR"/>
              </w:rPr>
              <w:t>8 semaines</w:t>
            </w:r>
          </w:p>
        </w:tc>
        <w:tc>
          <w:tcPr>
            <w:tcW w:w="1791" w:type="dxa"/>
            <w:shd w:val="clear" w:color="auto" w:fill="auto"/>
          </w:tcPr>
          <w:p w14:paraId="12E568BA" w14:textId="77777777" w:rsidR="001B4EB3" w:rsidRDefault="001B4EB3" w:rsidP="000E68C3">
            <w:pPr>
              <w:tabs>
                <w:tab w:val="left" w:pos="288"/>
                <w:tab w:val="left" w:pos="576"/>
                <w:tab w:val="left" w:pos="864"/>
                <w:tab w:val="left" w:pos="1152"/>
              </w:tabs>
              <w:spacing w:before="40" w:after="120"/>
              <w:ind w:left="86"/>
            </w:pPr>
            <w:r>
              <w:rPr>
                <w:lang w:val="fr-FR"/>
              </w:rPr>
              <w:t>Kampala</w:t>
            </w:r>
          </w:p>
        </w:tc>
      </w:tr>
      <w:tr w:rsidR="001B4EB3" w14:paraId="0AB57701" w14:textId="77777777" w:rsidTr="000E68C3">
        <w:tc>
          <w:tcPr>
            <w:tcW w:w="5526" w:type="dxa"/>
            <w:shd w:val="clear" w:color="auto" w:fill="auto"/>
          </w:tcPr>
          <w:p w14:paraId="491A7D53" w14:textId="77777777" w:rsidR="001B4EB3" w:rsidRPr="00B90965" w:rsidRDefault="001B4EB3" w:rsidP="000E68C3">
            <w:pPr>
              <w:tabs>
                <w:tab w:val="left" w:pos="288"/>
                <w:tab w:val="left" w:pos="576"/>
                <w:tab w:val="left" w:pos="864"/>
                <w:tab w:val="left" w:pos="1152"/>
              </w:tabs>
              <w:spacing w:before="40" w:after="120"/>
              <w:rPr>
                <w:b/>
                <w:bCs/>
              </w:rPr>
            </w:pPr>
            <w:r w:rsidRPr="00B90965">
              <w:rPr>
                <w:b/>
                <w:bCs/>
                <w:lang w:val="fr-FR"/>
              </w:rPr>
              <w:t>Ukraine</w:t>
            </w:r>
          </w:p>
        </w:tc>
        <w:tc>
          <w:tcPr>
            <w:tcW w:w="1233" w:type="dxa"/>
            <w:shd w:val="clear" w:color="auto" w:fill="auto"/>
          </w:tcPr>
          <w:p w14:paraId="1846C713" w14:textId="77777777" w:rsidR="001B4EB3" w:rsidRDefault="001B4EB3" w:rsidP="000E68C3">
            <w:pPr>
              <w:tabs>
                <w:tab w:val="left" w:pos="288"/>
                <w:tab w:val="left" w:pos="576"/>
                <w:tab w:val="left" w:pos="864"/>
                <w:tab w:val="left" w:pos="1152"/>
              </w:tabs>
              <w:spacing w:before="40" w:after="120"/>
              <w:ind w:left="86" w:right="40"/>
            </w:pPr>
          </w:p>
        </w:tc>
        <w:tc>
          <w:tcPr>
            <w:tcW w:w="1791" w:type="dxa"/>
            <w:shd w:val="clear" w:color="auto" w:fill="auto"/>
          </w:tcPr>
          <w:p w14:paraId="6E4FE949" w14:textId="77777777" w:rsidR="001B4EB3" w:rsidRDefault="001B4EB3" w:rsidP="000E68C3">
            <w:pPr>
              <w:tabs>
                <w:tab w:val="left" w:pos="288"/>
                <w:tab w:val="left" w:pos="576"/>
                <w:tab w:val="left" w:pos="864"/>
                <w:tab w:val="left" w:pos="1152"/>
              </w:tabs>
              <w:spacing w:before="40" w:after="120"/>
              <w:ind w:left="86"/>
            </w:pPr>
          </w:p>
        </w:tc>
      </w:tr>
      <w:tr w:rsidR="001B4EB3" w14:paraId="3F245CA6" w14:textId="77777777" w:rsidTr="000E68C3">
        <w:tc>
          <w:tcPr>
            <w:tcW w:w="5526" w:type="dxa"/>
            <w:shd w:val="clear" w:color="auto" w:fill="auto"/>
          </w:tcPr>
          <w:p w14:paraId="6EA320FA" w14:textId="77777777" w:rsidR="001B4EB3" w:rsidRDefault="001B4EB3" w:rsidP="000E68C3">
            <w:pPr>
              <w:tabs>
                <w:tab w:val="left" w:pos="288"/>
                <w:tab w:val="left" w:pos="576"/>
                <w:tab w:val="left" w:pos="864"/>
                <w:tab w:val="left" w:pos="1152"/>
              </w:tabs>
              <w:spacing w:before="40" w:after="120"/>
            </w:pPr>
            <w:r>
              <w:rPr>
                <w:lang w:val="fr-FR"/>
              </w:rPr>
              <w:t xml:space="preserve">Donetsk, Kramatorsk, Louhansk, </w:t>
            </w:r>
            <w:proofErr w:type="spellStart"/>
            <w:r>
              <w:rPr>
                <w:lang w:val="fr-FR"/>
              </w:rPr>
              <w:t>Mariupol</w:t>
            </w:r>
            <w:proofErr w:type="spellEnd"/>
            <w:r>
              <w:rPr>
                <w:lang w:val="fr-FR"/>
              </w:rPr>
              <w:t xml:space="preserve">   </w:t>
            </w:r>
          </w:p>
        </w:tc>
        <w:tc>
          <w:tcPr>
            <w:tcW w:w="1233" w:type="dxa"/>
            <w:shd w:val="clear" w:color="auto" w:fill="auto"/>
          </w:tcPr>
          <w:p w14:paraId="0334F8D5" w14:textId="77777777" w:rsidR="001B4EB3" w:rsidRDefault="001B4EB3" w:rsidP="000E68C3">
            <w:pPr>
              <w:tabs>
                <w:tab w:val="left" w:pos="288"/>
                <w:tab w:val="left" w:pos="576"/>
                <w:tab w:val="left" w:pos="864"/>
                <w:tab w:val="left" w:pos="1152"/>
              </w:tabs>
              <w:spacing w:before="40" w:after="120"/>
              <w:ind w:left="86" w:right="40"/>
            </w:pPr>
            <w:r>
              <w:rPr>
                <w:lang w:val="fr-FR"/>
              </w:rPr>
              <w:t>8 semaines</w:t>
            </w:r>
          </w:p>
        </w:tc>
        <w:tc>
          <w:tcPr>
            <w:tcW w:w="1791" w:type="dxa"/>
            <w:shd w:val="clear" w:color="auto" w:fill="auto"/>
          </w:tcPr>
          <w:p w14:paraId="223AA6F9" w14:textId="77777777" w:rsidR="001B4EB3" w:rsidRDefault="001B4EB3" w:rsidP="000E68C3">
            <w:pPr>
              <w:tabs>
                <w:tab w:val="left" w:pos="288"/>
                <w:tab w:val="left" w:pos="576"/>
                <w:tab w:val="left" w:pos="864"/>
                <w:tab w:val="left" w:pos="1152"/>
              </w:tabs>
              <w:spacing w:before="40" w:after="120"/>
              <w:ind w:left="86"/>
            </w:pPr>
            <w:r>
              <w:rPr>
                <w:lang w:val="fr-FR"/>
              </w:rPr>
              <w:t>Kiev</w:t>
            </w:r>
          </w:p>
        </w:tc>
      </w:tr>
      <w:tr w:rsidR="001B4EB3" w14:paraId="0FB1B7B5" w14:textId="77777777" w:rsidTr="000E68C3">
        <w:tc>
          <w:tcPr>
            <w:tcW w:w="5526" w:type="dxa"/>
            <w:shd w:val="clear" w:color="auto" w:fill="auto"/>
          </w:tcPr>
          <w:p w14:paraId="71033401" w14:textId="77777777" w:rsidR="001B4EB3" w:rsidRPr="00B90965" w:rsidRDefault="001B4EB3" w:rsidP="000E68C3">
            <w:pPr>
              <w:tabs>
                <w:tab w:val="left" w:pos="288"/>
                <w:tab w:val="left" w:pos="576"/>
                <w:tab w:val="left" w:pos="864"/>
                <w:tab w:val="left" w:pos="1152"/>
              </w:tabs>
              <w:spacing w:before="40" w:after="120"/>
              <w:rPr>
                <w:b/>
                <w:bCs/>
              </w:rPr>
            </w:pPr>
            <w:r w:rsidRPr="00B90965">
              <w:rPr>
                <w:b/>
                <w:bCs/>
                <w:lang w:val="fr-FR"/>
              </w:rPr>
              <w:t>Cisjordanie</w:t>
            </w:r>
          </w:p>
        </w:tc>
        <w:tc>
          <w:tcPr>
            <w:tcW w:w="1233" w:type="dxa"/>
            <w:shd w:val="clear" w:color="auto" w:fill="auto"/>
          </w:tcPr>
          <w:p w14:paraId="22EEF331" w14:textId="77777777" w:rsidR="001B4EB3" w:rsidRDefault="001B4EB3" w:rsidP="000E68C3">
            <w:pPr>
              <w:tabs>
                <w:tab w:val="left" w:pos="288"/>
                <w:tab w:val="left" w:pos="576"/>
                <w:tab w:val="left" w:pos="864"/>
                <w:tab w:val="left" w:pos="1152"/>
              </w:tabs>
              <w:spacing w:before="40" w:after="120"/>
              <w:ind w:left="86" w:right="40"/>
            </w:pPr>
          </w:p>
        </w:tc>
        <w:tc>
          <w:tcPr>
            <w:tcW w:w="1791" w:type="dxa"/>
            <w:shd w:val="clear" w:color="auto" w:fill="auto"/>
          </w:tcPr>
          <w:p w14:paraId="43F456C6" w14:textId="77777777" w:rsidR="001B4EB3" w:rsidRDefault="001B4EB3" w:rsidP="000E68C3">
            <w:pPr>
              <w:tabs>
                <w:tab w:val="left" w:pos="288"/>
                <w:tab w:val="left" w:pos="576"/>
                <w:tab w:val="left" w:pos="864"/>
                <w:tab w:val="left" w:pos="1152"/>
              </w:tabs>
              <w:spacing w:before="40" w:after="120"/>
              <w:ind w:left="86"/>
            </w:pPr>
          </w:p>
        </w:tc>
      </w:tr>
      <w:tr w:rsidR="001B4EB3" w14:paraId="1E31F333" w14:textId="77777777" w:rsidTr="000E68C3">
        <w:tc>
          <w:tcPr>
            <w:tcW w:w="5526" w:type="dxa"/>
            <w:shd w:val="clear" w:color="auto" w:fill="auto"/>
          </w:tcPr>
          <w:p w14:paraId="2FE16310" w14:textId="77777777" w:rsidR="001B4EB3" w:rsidRDefault="001B4EB3" w:rsidP="000E68C3">
            <w:pPr>
              <w:tabs>
                <w:tab w:val="left" w:pos="288"/>
                <w:tab w:val="left" w:pos="576"/>
                <w:tab w:val="left" w:pos="864"/>
                <w:tab w:val="left" w:pos="1152"/>
              </w:tabs>
              <w:spacing w:before="40" w:after="120"/>
            </w:pPr>
            <w:r>
              <w:rPr>
                <w:lang w:val="fr-FR"/>
              </w:rPr>
              <w:t>Ramallah</w:t>
            </w:r>
          </w:p>
        </w:tc>
        <w:tc>
          <w:tcPr>
            <w:tcW w:w="1233" w:type="dxa"/>
            <w:shd w:val="clear" w:color="auto" w:fill="auto"/>
          </w:tcPr>
          <w:p w14:paraId="74A21B26" w14:textId="77777777" w:rsidR="001B4EB3" w:rsidRDefault="001B4EB3" w:rsidP="000E68C3">
            <w:pPr>
              <w:tabs>
                <w:tab w:val="left" w:pos="288"/>
                <w:tab w:val="left" w:pos="576"/>
                <w:tab w:val="left" w:pos="864"/>
                <w:tab w:val="left" w:pos="1152"/>
              </w:tabs>
              <w:spacing w:before="40" w:after="120"/>
              <w:ind w:left="86" w:right="40"/>
            </w:pPr>
            <w:r>
              <w:rPr>
                <w:lang w:val="fr-FR"/>
              </w:rPr>
              <w:t>8 semaines</w:t>
            </w:r>
          </w:p>
        </w:tc>
        <w:tc>
          <w:tcPr>
            <w:tcW w:w="1791" w:type="dxa"/>
            <w:shd w:val="clear" w:color="auto" w:fill="auto"/>
          </w:tcPr>
          <w:p w14:paraId="09F885CE" w14:textId="77777777" w:rsidR="001B4EB3" w:rsidRDefault="001B4EB3" w:rsidP="000E68C3">
            <w:pPr>
              <w:tabs>
                <w:tab w:val="left" w:pos="288"/>
                <w:tab w:val="left" w:pos="576"/>
                <w:tab w:val="left" w:pos="864"/>
                <w:tab w:val="left" w:pos="1152"/>
              </w:tabs>
              <w:spacing w:before="40" w:after="120"/>
              <w:ind w:left="86"/>
            </w:pPr>
            <w:r>
              <w:rPr>
                <w:lang w:val="fr-FR"/>
              </w:rPr>
              <w:t>Amman</w:t>
            </w:r>
          </w:p>
        </w:tc>
      </w:tr>
      <w:tr w:rsidR="001B4EB3" w14:paraId="68B94D1B" w14:textId="77777777" w:rsidTr="000E68C3">
        <w:tc>
          <w:tcPr>
            <w:tcW w:w="5526" w:type="dxa"/>
            <w:shd w:val="clear" w:color="auto" w:fill="auto"/>
          </w:tcPr>
          <w:p w14:paraId="7D4BAA50" w14:textId="77777777" w:rsidR="001B4EB3" w:rsidRPr="00B90965" w:rsidRDefault="001B4EB3" w:rsidP="000E68C3">
            <w:pPr>
              <w:tabs>
                <w:tab w:val="left" w:pos="288"/>
                <w:tab w:val="left" w:pos="576"/>
                <w:tab w:val="left" w:pos="864"/>
                <w:tab w:val="left" w:pos="1152"/>
              </w:tabs>
              <w:spacing w:before="40" w:after="120"/>
              <w:rPr>
                <w:b/>
                <w:bCs/>
              </w:rPr>
            </w:pPr>
            <w:r w:rsidRPr="00B90965">
              <w:rPr>
                <w:b/>
                <w:bCs/>
                <w:lang w:val="fr-FR"/>
              </w:rPr>
              <w:t>Sahara occidental</w:t>
            </w:r>
          </w:p>
        </w:tc>
        <w:tc>
          <w:tcPr>
            <w:tcW w:w="1233" w:type="dxa"/>
            <w:shd w:val="clear" w:color="auto" w:fill="auto"/>
          </w:tcPr>
          <w:p w14:paraId="5AD1C781" w14:textId="77777777" w:rsidR="001B4EB3" w:rsidRDefault="001B4EB3" w:rsidP="000E68C3">
            <w:pPr>
              <w:tabs>
                <w:tab w:val="left" w:pos="288"/>
                <w:tab w:val="left" w:pos="576"/>
                <w:tab w:val="left" w:pos="864"/>
                <w:tab w:val="left" w:pos="1152"/>
              </w:tabs>
              <w:spacing w:before="40" w:after="120"/>
              <w:ind w:left="86" w:right="40"/>
            </w:pPr>
          </w:p>
        </w:tc>
        <w:tc>
          <w:tcPr>
            <w:tcW w:w="1791" w:type="dxa"/>
            <w:shd w:val="clear" w:color="auto" w:fill="auto"/>
          </w:tcPr>
          <w:p w14:paraId="3CDF9739" w14:textId="77777777" w:rsidR="001B4EB3" w:rsidRDefault="001B4EB3" w:rsidP="000E68C3">
            <w:pPr>
              <w:tabs>
                <w:tab w:val="left" w:pos="288"/>
                <w:tab w:val="left" w:pos="576"/>
                <w:tab w:val="left" w:pos="864"/>
                <w:tab w:val="left" w:pos="1152"/>
              </w:tabs>
              <w:spacing w:before="40" w:after="120"/>
              <w:ind w:left="86"/>
            </w:pPr>
          </w:p>
        </w:tc>
      </w:tr>
      <w:tr w:rsidR="001B4EB3" w14:paraId="2F5AC9DC" w14:textId="77777777" w:rsidTr="000E68C3">
        <w:tc>
          <w:tcPr>
            <w:tcW w:w="5526" w:type="dxa"/>
            <w:shd w:val="clear" w:color="auto" w:fill="auto"/>
          </w:tcPr>
          <w:p w14:paraId="27CFF820" w14:textId="77777777" w:rsidR="001B4EB3" w:rsidRDefault="001B4EB3" w:rsidP="000E68C3">
            <w:pPr>
              <w:tabs>
                <w:tab w:val="left" w:pos="288"/>
                <w:tab w:val="left" w:pos="576"/>
                <w:tab w:val="left" w:pos="864"/>
                <w:tab w:val="left" w:pos="1152"/>
              </w:tabs>
              <w:spacing w:before="40" w:after="120"/>
            </w:pPr>
            <w:r>
              <w:rPr>
                <w:lang w:val="fr-FR"/>
              </w:rPr>
              <w:t>Laayoune</w:t>
            </w:r>
          </w:p>
        </w:tc>
        <w:tc>
          <w:tcPr>
            <w:tcW w:w="1233" w:type="dxa"/>
            <w:shd w:val="clear" w:color="auto" w:fill="auto"/>
          </w:tcPr>
          <w:p w14:paraId="706EAC01" w14:textId="77777777" w:rsidR="001B4EB3" w:rsidRDefault="001B4EB3" w:rsidP="000E68C3">
            <w:pPr>
              <w:tabs>
                <w:tab w:val="left" w:pos="288"/>
                <w:tab w:val="left" w:pos="576"/>
                <w:tab w:val="left" w:pos="864"/>
                <w:tab w:val="left" w:pos="1152"/>
              </w:tabs>
              <w:spacing w:before="40" w:after="120"/>
              <w:ind w:left="86" w:right="40"/>
            </w:pPr>
            <w:r>
              <w:rPr>
                <w:lang w:val="fr-FR"/>
              </w:rPr>
              <w:t>12 semaines</w:t>
            </w:r>
          </w:p>
        </w:tc>
        <w:tc>
          <w:tcPr>
            <w:tcW w:w="1791" w:type="dxa"/>
            <w:shd w:val="clear" w:color="auto" w:fill="auto"/>
          </w:tcPr>
          <w:p w14:paraId="60C98E09" w14:textId="77777777" w:rsidR="001B4EB3" w:rsidRDefault="001B4EB3" w:rsidP="000E68C3">
            <w:pPr>
              <w:tabs>
                <w:tab w:val="left" w:pos="288"/>
                <w:tab w:val="left" w:pos="576"/>
                <w:tab w:val="left" w:pos="864"/>
                <w:tab w:val="left" w:pos="1152"/>
              </w:tabs>
              <w:spacing w:before="40" w:after="120"/>
              <w:ind w:left="86"/>
            </w:pPr>
            <w:r>
              <w:rPr>
                <w:lang w:val="fr-FR"/>
              </w:rPr>
              <w:t>Las Palmas</w:t>
            </w:r>
          </w:p>
        </w:tc>
      </w:tr>
      <w:tr w:rsidR="001B4EB3" w14:paraId="64252C65" w14:textId="77777777" w:rsidTr="001B4EB3">
        <w:tc>
          <w:tcPr>
            <w:tcW w:w="5526" w:type="dxa"/>
            <w:shd w:val="clear" w:color="auto" w:fill="auto"/>
          </w:tcPr>
          <w:p w14:paraId="48FEC78D" w14:textId="77777777" w:rsidR="001B4EB3" w:rsidRPr="00B90965" w:rsidRDefault="001B4EB3" w:rsidP="000E68C3">
            <w:pPr>
              <w:tabs>
                <w:tab w:val="left" w:pos="288"/>
                <w:tab w:val="left" w:pos="576"/>
                <w:tab w:val="left" w:pos="864"/>
                <w:tab w:val="left" w:pos="1152"/>
              </w:tabs>
              <w:spacing w:before="40" w:after="120"/>
              <w:rPr>
                <w:b/>
                <w:bCs/>
              </w:rPr>
            </w:pPr>
            <w:bookmarkStart w:id="5" w:name="_Hlk520716809"/>
            <w:r w:rsidRPr="00B90965">
              <w:rPr>
                <w:b/>
                <w:bCs/>
                <w:lang w:val="fr-FR"/>
              </w:rPr>
              <w:t>Yémen</w:t>
            </w:r>
          </w:p>
        </w:tc>
        <w:tc>
          <w:tcPr>
            <w:tcW w:w="1233" w:type="dxa"/>
            <w:shd w:val="clear" w:color="auto" w:fill="auto"/>
          </w:tcPr>
          <w:p w14:paraId="713A42C3" w14:textId="77777777" w:rsidR="001B4EB3" w:rsidRDefault="001B4EB3" w:rsidP="000E68C3">
            <w:pPr>
              <w:tabs>
                <w:tab w:val="left" w:pos="288"/>
                <w:tab w:val="left" w:pos="576"/>
                <w:tab w:val="left" w:pos="864"/>
                <w:tab w:val="left" w:pos="1152"/>
              </w:tabs>
              <w:spacing w:before="40" w:after="120"/>
              <w:ind w:left="86" w:right="40"/>
            </w:pPr>
          </w:p>
        </w:tc>
        <w:tc>
          <w:tcPr>
            <w:tcW w:w="1791" w:type="dxa"/>
            <w:shd w:val="clear" w:color="auto" w:fill="auto"/>
          </w:tcPr>
          <w:p w14:paraId="63202B2C" w14:textId="77777777" w:rsidR="001B4EB3" w:rsidRDefault="001B4EB3" w:rsidP="000E68C3">
            <w:pPr>
              <w:tabs>
                <w:tab w:val="left" w:pos="288"/>
                <w:tab w:val="left" w:pos="576"/>
                <w:tab w:val="left" w:pos="864"/>
                <w:tab w:val="left" w:pos="1152"/>
              </w:tabs>
              <w:spacing w:before="40" w:after="120"/>
              <w:ind w:left="86"/>
            </w:pPr>
          </w:p>
        </w:tc>
      </w:tr>
      <w:tr w:rsidR="001B4EB3" w14:paraId="1F719340" w14:textId="77777777" w:rsidTr="001B4EB3">
        <w:tc>
          <w:tcPr>
            <w:tcW w:w="5526" w:type="dxa"/>
            <w:tcBorders>
              <w:bottom w:val="single" w:sz="12" w:space="0" w:color="auto"/>
            </w:tcBorders>
            <w:shd w:val="clear" w:color="auto" w:fill="auto"/>
          </w:tcPr>
          <w:p w14:paraId="012510BD" w14:textId="77777777" w:rsidR="001B4EB3" w:rsidRPr="00CA0DFD" w:rsidRDefault="001B4EB3" w:rsidP="000E68C3">
            <w:pPr>
              <w:tabs>
                <w:tab w:val="left" w:pos="288"/>
                <w:tab w:val="left" w:pos="576"/>
                <w:tab w:val="left" w:pos="864"/>
                <w:tab w:val="left" w:pos="1152"/>
              </w:tabs>
              <w:spacing w:before="40" w:after="120"/>
              <w:rPr>
                <w:lang w:val="es-ES"/>
              </w:rPr>
            </w:pPr>
            <w:proofErr w:type="spellStart"/>
            <w:r w:rsidRPr="00CA0DFD">
              <w:rPr>
                <w:lang w:val="es-ES"/>
              </w:rPr>
              <w:t>Aden</w:t>
            </w:r>
            <w:proofErr w:type="spellEnd"/>
            <w:r w:rsidRPr="00CA0DFD">
              <w:rPr>
                <w:lang w:val="es-ES"/>
              </w:rPr>
              <w:t xml:space="preserve">, </w:t>
            </w:r>
            <w:proofErr w:type="spellStart"/>
            <w:r w:rsidRPr="00CA0DFD">
              <w:rPr>
                <w:lang w:val="es-ES"/>
              </w:rPr>
              <w:t>Harad</w:t>
            </w:r>
            <w:proofErr w:type="spellEnd"/>
            <w:r w:rsidRPr="00CA0DFD">
              <w:rPr>
                <w:lang w:val="es-ES"/>
              </w:rPr>
              <w:t xml:space="preserve">, </w:t>
            </w:r>
            <w:proofErr w:type="spellStart"/>
            <w:r w:rsidRPr="00CA0DFD">
              <w:rPr>
                <w:lang w:val="es-ES"/>
              </w:rPr>
              <w:t>Hodeïda</w:t>
            </w:r>
            <w:proofErr w:type="spellEnd"/>
            <w:r w:rsidRPr="00CA0DFD">
              <w:rPr>
                <w:lang w:val="es-ES"/>
              </w:rPr>
              <w:t xml:space="preserve">, </w:t>
            </w:r>
            <w:proofErr w:type="spellStart"/>
            <w:r w:rsidRPr="00CA0DFD">
              <w:rPr>
                <w:lang w:val="es-ES"/>
              </w:rPr>
              <w:t>Ibb</w:t>
            </w:r>
            <w:proofErr w:type="spellEnd"/>
            <w:r w:rsidRPr="00CA0DFD">
              <w:rPr>
                <w:lang w:val="es-ES"/>
              </w:rPr>
              <w:t xml:space="preserve">, </w:t>
            </w:r>
            <w:proofErr w:type="spellStart"/>
            <w:r w:rsidRPr="00CA0DFD">
              <w:rPr>
                <w:lang w:val="es-ES"/>
              </w:rPr>
              <w:t>Lahj</w:t>
            </w:r>
            <w:proofErr w:type="spellEnd"/>
            <w:r w:rsidRPr="00CA0DFD">
              <w:rPr>
                <w:lang w:val="es-ES"/>
              </w:rPr>
              <w:t xml:space="preserve">, Sanaa, </w:t>
            </w:r>
            <w:proofErr w:type="spellStart"/>
            <w:r w:rsidRPr="00CA0DFD">
              <w:rPr>
                <w:lang w:val="es-ES"/>
              </w:rPr>
              <w:t>Saada</w:t>
            </w:r>
            <w:proofErr w:type="spellEnd"/>
            <w:r w:rsidRPr="00CA0DFD">
              <w:rPr>
                <w:lang w:val="es-ES"/>
              </w:rPr>
              <w:t xml:space="preserve">, </w:t>
            </w:r>
            <w:proofErr w:type="spellStart"/>
            <w:r w:rsidRPr="00CA0DFD">
              <w:rPr>
                <w:lang w:val="es-ES"/>
              </w:rPr>
              <w:t>Taëz</w:t>
            </w:r>
            <w:proofErr w:type="spellEnd"/>
          </w:p>
        </w:tc>
        <w:tc>
          <w:tcPr>
            <w:tcW w:w="1233" w:type="dxa"/>
            <w:tcBorders>
              <w:bottom w:val="single" w:sz="12" w:space="0" w:color="auto"/>
            </w:tcBorders>
            <w:shd w:val="clear" w:color="auto" w:fill="auto"/>
          </w:tcPr>
          <w:p w14:paraId="05FFC14F" w14:textId="77777777" w:rsidR="001B4EB3" w:rsidRDefault="001B4EB3" w:rsidP="000E68C3">
            <w:pPr>
              <w:tabs>
                <w:tab w:val="left" w:pos="288"/>
                <w:tab w:val="left" w:pos="576"/>
                <w:tab w:val="left" w:pos="864"/>
                <w:tab w:val="left" w:pos="1152"/>
              </w:tabs>
              <w:spacing w:before="40" w:after="120"/>
              <w:ind w:left="86" w:right="40"/>
            </w:pPr>
            <w:r>
              <w:rPr>
                <w:lang w:val="fr-FR"/>
              </w:rPr>
              <w:t>4 semaines</w:t>
            </w:r>
          </w:p>
        </w:tc>
        <w:tc>
          <w:tcPr>
            <w:tcW w:w="1791" w:type="dxa"/>
            <w:tcBorders>
              <w:bottom w:val="single" w:sz="12" w:space="0" w:color="auto"/>
            </w:tcBorders>
            <w:shd w:val="clear" w:color="auto" w:fill="auto"/>
          </w:tcPr>
          <w:p w14:paraId="3FA7B257" w14:textId="77777777" w:rsidR="001B4EB3" w:rsidRDefault="001B4EB3" w:rsidP="000E68C3">
            <w:pPr>
              <w:tabs>
                <w:tab w:val="left" w:pos="288"/>
                <w:tab w:val="left" w:pos="576"/>
                <w:tab w:val="left" w:pos="864"/>
                <w:tab w:val="left" w:pos="1152"/>
              </w:tabs>
              <w:spacing w:before="40" w:after="120"/>
              <w:ind w:left="86"/>
            </w:pPr>
            <w:proofErr w:type="spellStart"/>
            <w:r>
              <w:rPr>
                <w:lang w:val="fr-FR"/>
              </w:rPr>
              <w:t>Larnaca</w:t>
            </w:r>
            <w:proofErr w:type="spellEnd"/>
          </w:p>
        </w:tc>
      </w:tr>
      <w:bookmarkEnd w:id="5"/>
    </w:tbl>
    <w:p w14:paraId="632AB818" w14:textId="08347D5B" w:rsidR="001B4EB3" w:rsidRPr="001B4EB3" w:rsidRDefault="001B4EB3" w:rsidP="001B4EB3">
      <w:pPr>
        <w:pStyle w:val="SingleTxt"/>
        <w:spacing w:after="0" w:line="120" w:lineRule="exact"/>
        <w:rPr>
          <w:sz w:val="10"/>
        </w:rPr>
      </w:pPr>
    </w:p>
    <w:p w14:paraId="78E5533F" w14:textId="77777777" w:rsidR="001B4EB3" w:rsidRPr="00E4166F" w:rsidRDefault="001B4EB3" w:rsidP="001B4EB3">
      <w:pPr>
        <w:pStyle w:val="FootnoteText"/>
        <w:tabs>
          <w:tab w:val="right" w:pos="1476"/>
          <w:tab w:val="left" w:pos="1548"/>
          <w:tab w:val="right" w:pos="1836"/>
          <w:tab w:val="left" w:pos="1908"/>
        </w:tabs>
        <w:ind w:left="1548" w:hanging="288"/>
        <w:rPr>
          <w:lang w:val="fr-FR"/>
        </w:rPr>
      </w:pPr>
      <w:r>
        <w:rPr>
          <w:lang w:val="fr-FR"/>
        </w:rPr>
        <w:tab/>
      </w:r>
      <w:proofErr w:type="gramStart"/>
      <w:r w:rsidRPr="00B90965">
        <w:rPr>
          <w:i/>
          <w:iCs/>
          <w:vertAlign w:val="superscript"/>
          <w:lang w:val="fr-FR"/>
        </w:rPr>
        <w:t>a</w:t>
      </w:r>
      <w:proofErr w:type="gramEnd"/>
      <w:r>
        <w:rPr>
          <w:lang w:val="fr-FR"/>
        </w:rPr>
        <w:tab/>
        <w:t>Concerne les lieux d’affectation où des membres du Secrétariat de l’ONU sont en poste. Les institutions spécialisées, fonds et programmes publient leurs propres listes.</w:t>
      </w:r>
    </w:p>
    <w:p w14:paraId="57D4F7A8" w14:textId="46A78C55" w:rsidR="001B4EB3" w:rsidRPr="001B4EB3" w:rsidRDefault="001B4EB3" w:rsidP="001B4EB3">
      <w:pPr>
        <w:pStyle w:val="SingleTxt"/>
        <w:spacing w:after="0" w:line="240" w:lineRule="auto"/>
        <w:rPr>
          <w:lang w:val="fr-FR"/>
        </w:rPr>
      </w:pPr>
      <w:r>
        <w:rPr>
          <w:noProof/>
          <w:w w:val="100"/>
          <w:lang w:val="fr-FR"/>
        </w:rPr>
        <mc:AlternateContent>
          <mc:Choice Requires="wps">
            <w:drawing>
              <wp:anchor distT="0" distB="0" distL="114300" distR="114300" simplePos="0" relativeHeight="251660288" behindDoc="0" locked="0" layoutInCell="1" allowOverlap="1" wp14:anchorId="24BF70FF" wp14:editId="6CB2FEFF">
                <wp:simplePos x="0" y="0"/>
                <wp:positionH relativeFrom="page">
                  <wp:posOffset>3429000</wp:posOffset>
                </wp:positionH>
                <wp:positionV relativeFrom="paragraph">
                  <wp:posOffset>304800</wp:posOffset>
                </wp:positionV>
                <wp:extent cx="9144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13317" id="Straight Connector 6"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KhN&#10;9Eb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1B4EB3" w:rsidRPr="001B4EB3" w:rsidSect="001B4EB3">
      <w:type w:val="continuous"/>
      <w:pgSz w:w="12240" w:h="15840"/>
      <w:pgMar w:top="1440" w:right="1200" w:bottom="1757"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4E037" w14:textId="77777777" w:rsidR="007D4513" w:rsidRDefault="007D4513" w:rsidP="00101B18">
      <w:pPr>
        <w:spacing w:line="240" w:lineRule="auto"/>
      </w:pPr>
      <w:r>
        <w:separator/>
      </w:r>
    </w:p>
  </w:endnote>
  <w:endnote w:type="continuationSeparator" w:id="0">
    <w:p w14:paraId="79DACA64" w14:textId="77777777" w:rsidR="007D4513" w:rsidRDefault="007D4513" w:rsidP="0010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C76501" w14:paraId="7CAE863E" w14:textId="77777777" w:rsidTr="00C76501">
      <w:tc>
        <w:tcPr>
          <w:tcW w:w="4920" w:type="dxa"/>
          <w:shd w:val="clear" w:color="auto" w:fill="auto"/>
        </w:tcPr>
        <w:p w14:paraId="53813EDA" w14:textId="33AD814C" w:rsidR="00C76501" w:rsidRPr="00C76501" w:rsidRDefault="00C76501" w:rsidP="00C76501">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105DB">
            <w:rPr>
              <w:b w:val="0"/>
              <w:w w:val="103"/>
              <w:sz w:val="14"/>
            </w:rPr>
            <w:t>18-12526</w:t>
          </w:r>
          <w:r>
            <w:rPr>
              <w:b w:val="0"/>
              <w:w w:val="103"/>
              <w:sz w:val="14"/>
            </w:rPr>
            <w:fldChar w:fldCharType="end"/>
          </w:r>
        </w:p>
      </w:tc>
      <w:tc>
        <w:tcPr>
          <w:tcW w:w="4920" w:type="dxa"/>
          <w:shd w:val="clear" w:color="auto" w:fill="auto"/>
        </w:tcPr>
        <w:p w14:paraId="20551FB8" w14:textId="4A37FD22" w:rsidR="00C76501" w:rsidRPr="00C76501" w:rsidRDefault="00C76501" w:rsidP="00C76501">
          <w:pPr>
            <w:pStyle w:val="Footer"/>
            <w:rPr>
              <w:w w:val="103"/>
            </w:rPr>
          </w:pPr>
          <w:r>
            <w:rPr>
              <w:w w:val="103"/>
            </w:rPr>
            <w:fldChar w:fldCharType="begin"/>
          </w:r>
          <w:r>
            <w:rPr>
              <w:w w:val="103"/>
            </w:rPr>
            <w:instrText xml:space="preserve"> PAGE  \* Arabic  \* MERGEFORMAT </w:instrText>
          </w:r>
          <w:r>
            <w:rPr>
              <w:w w:val="103"/>
            </w:rPr>
            <w:fldChar w:fldCharType="separate"/>
          </w:r>
          <w:r w:rsidR="006105DB">
            <w:rPr>
              <w:noProof/>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105DB">
            <w:rPr>
              <w:noProof/>
              <w:w w:val="103"/>
            </w:rPr>
            <w:t>5</w:t>
          </w:r>
          <w:r>
            <w:rPr>
              <w:w w:val="103"/>
            </w:rPr>
            <w:fldChar w:fldCharType="end"/>
          </w:r>
        </w:p>
      </w:tc>
    </w:tr>
  </w:tbl>
  <w:p w14:paraId="4E6105C3" w14:textId="77777777" w:rsidR="00C76501" w:rsidRPr="00C76501" w:rsidRDefault="00C76501" w:rsidP="00C76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C76501" w14:paraId="0A70E6F6" w14:textId="77777777" w:rsidTr="00C76501">
      <w:tc>
        <w:tcPr>
          <w:tcW w:w="4920" w:type="dxa"/>
          <w:shd w:val="clear" w:color="auto" w:fill="auto"/>
        </w:tcPr>
        <w:p w14:paraId="203E01C3" w14:textId="17FE91DD" w:rsidR="00C76501" w:rsidRPr="00C76501" w:rsidRDefault="00C76501" w:rsidP="00C76501">
          <w:pPr>
            <w:pStyle w:val="Footer"/>
            <w:jc w:val="right"/>
            <w:rPr>
              <w:w w:val="103"/>
            </w:rPr>
          </w:pPr>
          <w:r>
            <w:rPr>
              <w:w w:val="103"/>
            </w:rPr>
            <w:fldChar w:fldCharType="begin"/>
          </w:r>
          <w:r>
            <w:rPr>
              <w:w w:val="103"/>
            </w:rPr>
            <w:instrText xml:space="preserve"> PAGE  \* Arabic  \* MERGEFORMAT </w:instrText>
          </w:r>
          <w:r>
            <w:rPr>
              <w:w w:val="103"/>
            </w:rPr>
            <w:fldChar w:fldCharType="separate"/>
          </w:r>
          <w:r w:rsidR="006105DB">
            <w:rPr>
              <w:noProof/>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105DB">
            <w:rPr>
              <w:noProof/>
              <w:w w:val="103"/>
            </w:rPr>
            <w:t>5</w:t>
          </w:r>
          <w:r>
            <w:rPr>
              <w:w w:val="103"/>
            </w:rPr>
            <w:fldChar w:fldCharType="end"/>
          </w:r>
        </w:p>
      </w:tc>
      <w:tc>
        <w:tcPr>
          <w:tcW w:w="4920" w:type="dxa"/>
          <w:shd w:val="clear" w:color="auto" w:fill="auto"/>
        </w:tcPr>
        <w:p w14:paraId="05D65469" w14:textId="0CEA14AE" w:rsidR="00C76501" w:rsidRPr="00C76501" w:rsidRDefault="00C76501" w:rsidP="00C76501">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105DB">
            <w:rPr>
              <w:b w:val="0"/>
              <w:w w:val="103"/>
              <w:sz w:val="14"/>
            </w:rPr>
            <w:t>18-12526</w:t>
          </w:r>
          <w:r>
            <w:rPr>
              <w:b w:val="0"/>
              <w:w w:val="103"/>
              <w:sz w:val="14"/>
            </w:rPr>
            <w:fldChar w:fldCharType="end"/>
          </w:r>
        </w:p>
      </w:tc>
    </w:tr>
  </w:tbl>
  <w:p w14:paraId="2859224B" w14:textId="77777777" w:rsidR="00C76501" w:rsidRPr="00C76501" w:rsidRDefault="00C76501" w:rsidP="00C76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EB47" w14:textId="77777777" w:rsidR="00C76501" w:rsidRDefault="00C76501">
    <w:pPr>
      <w:pStyle w:val="Footer"/>
    </w:pPr>
    <w:r>
      <w:rPr>
        <w:noProof/>
      </w:rPr>
      <w:drawing>
        <wp:anchor distT="0" distB="0" distL="114300" distR="114300" simplePos="0" relativeHeight="251658240" behindDoc="0" locked="0" layoutInCell="1" allowOverlap="1" wp14:anchorId="624C51A5" wp14:editId="24E51AB5">
          <wp:simplePos x="0" y="0"/>
          <wp:positionH relativeFrom="column">
            <wp:posOffset>5532120</wp:posOffset>
          </wp:positionH>
          <wp:positionV relativeFrom="paragraph">
            <wp:posOffset>-228600</wp:posOffset>
          </wp:positionV>
          <wp:extent cx="694690" cy="694690"/>
          <wp:effectExtent l="0" t="0" r="0" b="0"/>
          <wp:wrapNone/>
          <wp:docPr id="3" name="Picture 3" descr="https://undocs.org/m2/QRCode2.ashx?DS=ST/IC/2018/20&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2.ashx?DS=ST/IC/2018/20&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4920"/>
    </w:tblGrid>
    <w:tr w:rsidR="00C76501" w14:paraId="694A6610" w14:textId="77777777" w:rsidTr="00C76501">
      <w:tc>
        <w:tcPr>
          <w:tcW w:w="3758" w:type="dxa"/>
        </w:tcPr>
        <w:p w14:paraId="46D5CF12" w14:textId="1CA73729" w:rsidR="00C76501" w:rsidRDefault="00C76501" w:rsidP="00C76501">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6105DB">
            <w:rPr>
              <w:b w:val="0"/>
              <w:sz w:val="20"/>
            </w:rPr>
            <w:t>18-12526 (F)</w:t>
          </w:r>
          <w:r>
            <w:rPr>
              <w:b w:val="0"/>
              <w:sz w:val="20"/>
            </w:rPr>
            <w:fldChar w:fldCharType="end"/>
          </w:r>
          <w:r>
            <w:rPr>
              <w:b w:val="0"/>
              <w:sz w:val="20"/>
            </w:rPr>
            <w:t xml:space="preserve">    310718    310718</w:t>
          </w:r>
        </w:p>
        <w:p w14:paraId="1375BBEF" w14:textId="3AF3DDA6" w:rsidR="00C76501" w:rsidRPr="00C76501" w:rsidRDefault="00C76501" w:rsidP="00C76501">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spacing w:val="0"/>
              <w:w w:val="100"/>
              <w:sz w:val="24"/>
            </w:rPr>
            <w:fldChar w:fldCharType="begin"/>
          </w:r>
          <w:r>
            <w:rPr>
              <w:rFonts w:ascii="Barcode 3 of 9 by request" w:hAnsi="Barcode 3 of 9 by request"/>
              <w:spacing w:val="0"/>
              <w:w w:val="100"/>
              <w:sz w:val="24"/>
            </w:rPr>
            <w:instrText xml:space="preserve"> DOCVARIABLE "Barcode" \* MERGEFORMAT </w:instrText>
          </w:r>
          <w:r>
            <w:rPr>
              <w:rFonts w:ascii="Barcode 3 of 9 by request" w:hAnsi="Barcode 3 of 9 by request"/>
              <w:spacing w:val="0"/>
              <w:w w:val="100"/>
              <w:sz w:val="24"/>
            </w:rPr>
            <w:fldChar w:fldCharType="separate"/>
          </w:r>
          <w:r w:rsidR="006105DB">
            <w:rPr>
              <w:rFonts w:ascii="Barcode 3 of 9 by request" w:hAnsi="Barcode 3 of 9 by request"/>
              <w:spacing w:val="0"/>
              <w:w w:val="100"/>
              <w:sz w:val="24"/>
            </w:rPr>
            <w:t>*1812526*</w:t>
          </w:r>
          <w:r>
            <w:rPr>
              <w:rFonts w:ascii="Barcode 3 of 9 by request" w:hAnsi="Barcode 3 of 9 by request"/>
              <w:spacing w:val="0"/>
              <w:w w:val="100"/>
              <w:sz w:val="24"/>
            </w:rPr>
            <w:fldChar w:fldCharType="end"/>
          </w:r>
        </w:p>
      </w:tc>
      <w:tc>
        <w:tcPr>
          <w:tcW w:w="4920" w:type="dxa"/>
        </w:tcPr>
        <w:p w14:paraId="26B783DC" w14:textId="77777777" w:rsidR="00C76501" w:rsidRDefault="00C76501" w:rsidP="00C76501">
          <w:pPr>
            <w:pStyle w:val="Footer"/>
            <w:spacing w:line="240" w:lineRule="atLeast"/>
            <w:jc w:val="right"/>
            <w:rPr>
              <w:b w:val="0"/>
              <w:sz w:val="20"/>
            </w:rPr>
          </w:pPr>
          <w:r>
            <w:rPr>
              <w:b w:val="0"/>
              <w:noProof/>
              <w:sz w:val="20"/>
            </w:rPr>
            <w:drawing>
              <wp:inline distT="0" distB="0" distL="0" distR="0" wp14:anchorId="043E5D96" wp14:editId="6798F013">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109474" cy="231648"/>
                        </a:xfrm>
                        <a:prstGeom prst="rect">
                          <a:avLst/>
                        </a:prstGeom>
                      </pic:spPr>
                    </pic:pic>
                  </a:graphicData>
                </a:graphic>
              </wp:inline>
            </w:drawing>
          </w:r>
        </w:p>
      </w:tc>
    </w:tr>
  </w:tbl>
  <w:p w14:paraId="663A572A" w14:textId="77777777" w:rsidR="00C76501" w:rsidRPr="00C76501" w:rsidRDefault="00C76501" w:rsidP="00C76501">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77DFB" w14:textId="77777777" w:rsidR="007D4513" w:rsidRDefault="007D4513" w:rsidP="00101B18">
      <w:pPr>
        <w:spacing w:line="240" w:lineRule="auto"/>
      </w:pPr>
      <w:r>
        <w:separator/>
      </w:r>
    </w:p>
  </w:footnote>
  <w:footnote w:type="continuationSeparator" w:id="0">
    <w:p w14:paraId="3D530950" w14:textId="77777777" w:rsidR="007D4513" w:rsidRDefault="007D4513" w:rsidP="00101B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C76501" w14:paraId="2795D463" w14:textId="77777777" w:rsidTr="00C76501">
      <w:trPr>
        <w:trHeight w:hRule="exact" w:val="864"/>
      </w:trPr>
      <w:tc>
        <w:tcPr>
          <w:tcW w:w="4920" w:type="dxa"/>
          <w:shd w:val="clear" w:color="auto" w:fill="auto"/>
          <w:vAlign w:val="bottom"/>
        </w:tcPr>
        <w:p w14:paraId="63B24EBB" w14:textId="1AA45493" w:rsidR="00C76501" w:rsidRPr="00C76501" w:rsidRDefault="00C76501" w:rsidP="00C76501">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105DB">
            <w:rPr>
              <w:b/>
              <w:color w:val="000000"/>
            </w:rPr>
            <w:t>ST/IC/2018/20</w:t>
          </w:r>
          <w:r>
            <w:rPr>
              <w:b/>
              <w:color w:val="000000"/>
            </w:rPr>
            <w:fldChar w:fldCharType="end"/>
          </w:r>
        </w:p>
      </w:tc>
      <w:tc>
        <w:tcPr>
          <w:tcW w:w="4920" w:type="dxa"/>
          <w:shd w:val="clear" w:color="auto" w:fill="auto"/>
          <w:vAlign w:val="bottom"/>
        </w:tcPr>
        <w:p w14:paraId="4A833BB1" w14:textId="77777777" w:rsidR="00C76501" w:rsidRDefault="00C76501" w:rsidP="00C76501">
          <w:pPr>
            <w:pStyle w:val="Header"/>
          </w:pPr>
        </w:p>
      </w:tc>
    </w:tr>
  </w:tbl>
  <w:p w14:paraId="3A01A0B3" w14:textId="579CB3EF" w:rsidR="00C76501" w:rsidRPr="00C76501" w:rsidRDefault="00FD457A" w:rsidP="00C76501">
    <w:pPr>
      <w:pStyle w:val="Header"/>
      <w:rPr>
        <w:sz w:val="2"/>
      </w:rPr>
    </w:pPr>
    <w:r>
      <w:rPr>
        <w:noProof/>
      </w:rPr>
      <w:pict w14:anchorId="748970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817563" o:spid="_x0000_s4098" type="#_x0000_t136" style="position:absolute;margin-left:0;margin-top:0;width:520.25pt;height:173.4pt;rotation:315;z-index:-251654144;mso-position-horizontal:center;mso-position-horizontal-relative:margin;mso-position-vertical:center;mso-position-vertical-relative:margin" o:allowincell="f" fillcolor="silver" stroked="f">
          <v:fill opacity=".5"/>
          <v:textpath style="font-family:&quot;Times New Roman&quot;;font-size:1pt" string="EXPIR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C76501" w14:paraId="419F349A" w14:textId="77777777" w:rsidTr="00C76501">
      <w:trPr>
        <w:trHeight w:hRule="exact" w:val="864"/>
      </w:trPr>
      <w:tc>
        <w:tcPr>
          <w:tcW w:w="4920" w:type="dxa"/>
          <w:shd w:val="clear" w:color="auto" w:fill="auto"/>
          <w:vAlign w:val="bottom"/>
        </w:tcPr>
        <w:p w14:paraId="7778557E" w14:textId="77777777" w:rsidR="00C76501" w:rsidRDefault="00C76501" w:rsidP="00C76501">
          <w:pPr>
            <w:pStyle w:val="Header"/>
          </w:pPr>
        </w:p>
      </w:tc>
      <w:tc>
        <w:tcPr>
          <w:tcW w:w="4920" w:type="dxa"/>
          <w:shd w:val="clear" w:color="auto" w:fill="auto"/>
          <w:vAlign w:val="bottom"/>
        </w:tcPr>
        <w:p w14:paraId="5E74CB11" w14:textId="0A494EB2" w:rsidR="00C76501" w:rsidRPr="00C76501" w:rsidRDefault="00C76501" w:rsidP="00C76501">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105DB">
            <w:rPr>
              <w:b/>
              <w:color w:val="000000"/>
            </w:rPr>
            <w:t>ST/IC/2018/20</w:t>
          </w:r>
          <w:r>
            <w:rPr>
              <w:b/>
              <w:color w:val="000000"/>
            </w:rPr>
            <w:fldChar w:fldCharType="end"/>
          </w:r>
        </w:p>
      </w:tc>
    </w:tr>
  </w:tbl>
  <w:p w14:paraId="13B1C13A" w14:textId="38E9516E" w:rsidR="00C76501" w:rsidRPr="00C76501" w:rsidRDefault="00FD457A" w:rsidP="00C76501">
    <w:pPr>
      <w:pStyle w:val="Header"/>
      <w:rPr>
        <w:sz w:val="2"/>
      </w:rPr>
    </w:pPr>
    <w:r>
      <w:rPr>
        <w:noProof/>
      </w:rPr>
      <w:pict w14:anchorId="50A08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817564" o:spid="_x0000_s4099" type="#_x0000_t136" style="position:absolute;margin-left:0;margin-top:0;width:520.25pt;height:173.4pt;rotation:315;z-index:-251652096;mso-position-horizontal:center;mso-position-horizontal-relative:margin;mso-position-vertical:center;mso-position-vertical-relative:margin" o:allowincell="f" fillcolor="silver" stroked="f">
          <v:fill opacity=".5"/>
          <v:textpath style="font-family:&quot;Times New Roman&quot;;font-size:1pt" string="EXPIR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0"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11"/>
    </w:tblGrid>
    <w:tr w:rsidR="00C76501" w14:paraId="4CD562A6" w14:textId="77777777" w:rsidTr="00C76501">
      <w:trPr>
        <w:trHeight w:hRule="exact" w:val="864"/>
      </w:trPr>
      <w:tc>
        <w:tcPr>
          <w:tcW w:w="1267" w:type="dxa"/>
          <w:tcBorders>
            <w:bottom w:val="single" w:sz="4" w:space="0" w:color="auto"/>
          </w:tcBorders>
          <w:shd w:val="clear" w:color="auto" w:fill="auto"/>
          <w:vAlign w:val="bottom"/>
        </w:tcPr>
        <w:p w14:paraId="5B624370" w14:textId="77777777" w:rsidR="00C76501" w:rsidRDefault="00C76501" w:rsidP="00C76501">
          <w:pPr>
            <w:pStyle w:val="Header"/>
            <w:spacing w:after="120"/>
          </w:pPr>
        </w:p>
      </w:tc>
      <w:tc>
        <w:tcPr>
          <w:tcW w:w="2059" w:type="dxa"/>
          <w:tcBorders>
            <w:bottom w:val="single" w:sz="4" w:space="0" w:color="auto"/>
          </w:tcBorders>
          <w:shd w:val="clear" w:color="auto" w:fill="auto"/>
          <w:vAlign w:val="bottom"/>
        </w:tcPr>
        <w:p w14:paraId="63C1FF38" w14:textId="77777777" w:rsidR="00C76501" w:rsidRPr="00C76501" w:rsidRDefault="00C76501" w:rsidP="00C76501">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14:paraId="2468F7E3" w14:textId="77777777" w:rsidR="00C76501" w:rsidRDefault="00C76501" w:rsidP="00C76501">
          <w:pPr>
            <w:pStyle w:val="Header"/>
            <w:spacing w:after="120"/>
          </w:pPr>
        </w:p>
      </w:tc>
      <w:tc>
        <w:tcPr>
          <w:tcW w:w="6466" w:type="dxa"/>
          <w:gridSpan w:val="3"/>
          <w:tcBorders>
            <w:bottom w:val="single" w:sz="4" w:space="0" w:color="auto"/>
          </w:tcBorders>
          <w:shd w:val="clear" w:color="auto" w:fill="auto"/>
          <w:vAlign w:val="bottom"/>
        </w:tcPr>
        <w:p w14:paraId="69FA928F" w14:textId="77777777" w:rsidR="00C76501" w:rsidRPr="00C76501" w:rsidRDefault="00C76501" w:rsidP="00C76501">
          <w:pPr>
            <w:spacing w:after="80" w:line="240" w:lineRule="auto"/>
            <w:jc w:val="right"/>
            <w:rPr>
              <w:position w:val="-4"/>
            </w:rPr>
          </w:pPr>
          <w:r>
            <w:rPr>
              <w:position w:val="-4"/>
              <w:sz w:val="40"/>
            </w:rPr>
            <w:t>ST</w:t>
          </w:r>
          <w:r>
            <w:rPr>
              <w:position w:val="-4"/>
            </w:rPr>
            <w:t>/IC/2018/20</w:t>
          </w:r>
        </w:p>
      </w:tc>
    </w:tr>
    <w:tr w:rsidR="00C76501" w:rsidRPr="00C76501" w14:paraId="224B07BA" w14:textId="77777777" w:rsidTr="00C76501">
      <w:trPr>
        <w:trHeight w:hRule="exact" w:val="2880"/>
      </w:trPr>
      <w:tc>
        <w:tcPr>
          <w:tcW w:w="1267" w:type="dxa"/>
          <w:tcBorders>
            <w:top w:val="single" w:sz="4" w:space="0" w:color="auto"/>
            <w:bottom w:val="single" w:sz="12" w:space="0" w:color="auto"/>
          </w:tcBorders>
          <w:shd w:val="clear" w:color="auto" w:fill="auto"/>
        </w:tcPr>
        <w:p w14:paraId="313646F5" w14:textId="77777777" w:rsidR="00C76501" w:rsidRPr="00C76501" w:rsidRDefault="00C76501" w:rsidP="00C76501">
          <w:pPr>
            <w:pStyle w:val="Header"/>
            <w:spacing w:before="120" w:line="240" w:lineRule="auto"/>
            <w:ind w:left="-72"/>
            <w:jc w:val="center"/>
          </w:pPr>
          <w:r>
            <w:t xml:space="preserve">  </w:t>
          </w:r>
          <w:r>
            <w:rPr>
              <w:noProof/>
            </w:rPr>
            <w:drawing>
              <wp:inline distT="0" distB="0" distL="0" distR="0" wp14:anchorId="0F73E80C" wp14:editId="6C99C5F6">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0A4CF7E1" w14:textId="77777777" w:rsidR="00C76501" w:rsidRPr="00C76501" w:rsidRDefault="00C76501" w:rsidP="00C76501">
          <w:pPr>
            <w:pStyle w:val="XLarge"/>
            <w:spacing w:before="109"/>
          </w:pPr>
          <w:r>
            <w:t>Secrétariat</w:t>
          </w:r>
        </w:p>
      </w:tc>
      <w:tc>
        <w:tcPr>
          <w:tcW w:w="245" w:type="dxa"/>
          <w:tcBorders>
            <w:top w:val="single" w:sz="4" w:space="0" w:color="auto"/>
            <w:bottom w:val="single" w:sz="12" w:space="0" w:color="auto"/>
          </w:tcBorders>
          <w:shd w:val="clear" w:color="auto" w:fill="auto"/>
        </w:tcPr>
        <w:p w14:paraId="45CE222B" w14:textId="77777777" w:rsidR="00C76501" w:rsidRPr="00C76501" w:rsidRDefault="00C76501" w:rsidP="00C76501">
          <w:pPr>
            <w:pStyle w:val="Header"/>
            <w:spacing w:before="109"/>
          </w:pPr>
        </w:p>
      </w:tc>
      <w:tc>
        <w:tcPr>
          <w:tcW w:w="3110" w:type="dxa"/>
          <w:tcBorders>
            <w:top w:val="single" w:sz="4" w:space="0" w:color="auto"/>
            <w:bottom w:val="single" w:sz="12" w:space="0" w:color="auto"/>
          </w:tcBorders>
          <w:shd w:val="clear" w:color="auto" w:fill="auto"/>
        </w:tcPr>
        <w:p w14:paraId="1E5B5E93" w14:textId="77777777" w:rsidR="001B4EB3" w:rsidRDefault="001B4EB3" w:rsidP="00C76501">
          <w:pPr>
            <w:pStyle w:val="Publication"/>
            <w:rPr>
              <w:color w:val="000000"/>
            </w:rPr>
          </w:pPr>
        </w:p>
        <w:p w14:paraId="0B400144" w14:textId="77777777" w:rsidR="001B4EB3" w:rsidRDefault="001B4EB3" w:rsidP="00C76501">
          <w:pPr>
            <w:pStyle w:val="Publication"/>
            <w:rPr>
              <w:color w:val="000000"/>
            </w:rPr>
          </w:pPr>
        </w:p>
        <w:p w14:paraId="1001A4A4" w14:textId="3247E59A" w:rsidR="00C76501" w:rsidRDefault="00C76501" w:rsidP="00C76501">
          <w:pPr>
            <w:pStyle w:val="Publication"/>
            <w:rPr>
              <w:color w:val="000000"/>
            </w:rPr>
          </w:pPr>
          <w:r>
            <w:rPr>
              <w:color w:val="000000"/>
            </w:rPr>
            <w:t xml:space="preserve">31 </w:t>
          </w:r>
          <w:proofErr w:type="spellStart"/>
          <w:r>
            <w:rPr>
              <w:color w:val="000000"/>
            </w:rPr>
            <w:t>juillet</w:t>
          </w:r>
          <w:proofErr w:type="spellEnd"/>
          <w:r>
            <w:rPr>
              <w:color w:val="000000"/>
            </w:rPr>
            <w:t xml:space="preserve"> 2018</w:t>
          </w:r>
        </w:p>
        <w:p w14:paraId="2F8B1389" w14:textId="77777777" w:rsidR="00C76501" w:rsidRDefault="00C76501" w:rsidP="00C76501">
          <w:pPr>
            <w:rPr>
              <w:lang w:val="en-US"/>
            </w:rPr>
          </w:pPr>
        </w:p>
        <w:p w14:paraId="2A15D2F7" w14:textId="24E883B1" w:rsidR="0003009C" w:rsidRPr="0003009C" w:rsidRDefault="0003009C" w:rsidP="00C76501">
          <w:pPr>
            <w:rPr>
              <w:lang w:val="fr-FR"/>
            </w:rPr>
          </w:pPr>
          <w:r>
            <w:rPr>
              <w:rFonts w:eastAsia="Calibri"/>
              <w:i/>
              <w:color w:val="0000FF"/>
              <w:szCs w:val="20"/>
              <w:lang w:val="fr-FR"/>
            </w:rPr>
            <w:t>(</w:t>
          </w:r>
          <w:proofErr w:type="gramStart"/>
          <w:r w:rsidRPr="00EC037A">
            <w:rPr>
              <w:rFonts w:eastAsia="Calibri"/>
              <w:i/>
              <w:color w:val="0000FF"/>
              <w:szCs w:val="20"/>
              <w:lang w:val="fr-FR"/>
            </w:rPr>
            <w:t>texte</w:t>
          </w:r>
          <w:proofErr w:type="gramEnd"/>
          <w:r w:rsidRPr="00EC037A">
            <w:rPr>
              <w:rFonts w:eastAsia="Calibri"/>
              <w:i/>
              <w:color w:val="0000FF"/>
              <w:szCs w:val="20"/>
              <w:lang w:val="fr-FR"/>
            </w:rPr>
            <w:t xml:space="preserve"> mod</w:t>
          </w:r>
          <w:r>
            <w:rPr>
              <w:rFonts w:eastAsia="Calibri"/>
              <w:i/>
              <w:color w:val="0000FF"/>
              <w:szCs w:val="20"/>
              <w:lang w:val="fr-FR"/>
            </w:rPr>
            <w:t>ifié incluant ST/AI/2018/20/Corr.1 publié le 9 novembre 2018</w:t>
          </w:r>
          <w:r w:rsidRPr="00EC037A">
            <w:rPr>
              <w:rFonts w:eastAsia="Calibri"/>
              <w:i/>
              <w:color w:val="0000FF"/>
              <w:szCs w:val="20"/>
              <w:lang w:val="fr-FR"/>
            </w:rPr>
            <w:t>)</w:t>
          </w:r>
        </w:p>
      </w:tc>
    </w:tr>
  </w:tbl>
  <w:p w14:paraId="337434AD" w14:textId="75DECB8D" w:rsidR="00C76501" w:rsidRPr="0003009C" w:rsidRDefault="00FD457A" w:rsidP="00C76501">
    <w:pPr>
      <w:pStyle w:val="Header"/>
      <w:spacing w:line="240" w:lineRule="auto"/>
      <w:rPr>
        <w:sz w:val="2"/>
        <w:lang w:val="fr-FR"/>
      </w:rPr>
    </w:pPr>
    <w:r>
      <w:rPr>
        <w:noProof/>
      </w:rPr>
      <w:pict w14:anchorId="35C23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817562" o:spid="_x0000_s4097" type="#_x0000_t136" style="position:absolute;margin-left:0;margin-top:0;width:520.25pt;height:173.4pt;rotation:315;z-index:-251656192;mso-position-horizontal:center;mso-position-horizontal-relative:margin;mso-position-vertical:center;mso-position-vertical-relative:margin" o:allowincell="f" fillcolor="silver" stroked="f">
          <v:fill opacity=".5"/>
          <v:textpath style="font-family:&quot;Times New Roman&quot;;font-size:1pt" string="EXPIR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1D4EB8CC"/>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2D06B23"/>
    <w:multiLevelType w:val="multilevel"/>
    <w:tmpl w:val="E5825EA4"/>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72F270D"/>
    <w:multiLevelType w:val="hybridMultilevel"/>
    <w:tmpl w:val="4CA6CBD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B5C98"/>
    <w:multiLevelType w:val="singleLevel"/>
    <w:tmpl w:val="28128BC0"/>
    <w:lvl w:ilvl="0">
      <w:start w:val="1"/>
      <w:numFmt w:val="decimal"/>
      <w:lvlRestart w:val="0"/>
      <w:lvlText w:val="%1."/>
      <w:lvlJc w:val="left"/>
      <w:pPr>
        <w:tabs>
          <w:tab w:val="num" w:pos="475"/>
        </w:tabs>
        <w:ind w:left="0" w:firstLine="0"/>
      </w:pPr>
      <w:rPr>
        <w:w w:val="100"/>
      </w:rPr>
    </w:lvl>
  </w:abstractNum>
  <w:abstractNum w:abstractNumId="4" w15:restartNumberingAfterBreak="0">
    <w:nsid w:val="43F53EFC"/>
    <w:multiLevelType w:val="singleLevel"/>
    <w:tmpl w:val="28128BC0"/>
    <w:lvl w:ilvl="0">
      <w:start w:val="1"/>
      <w:numFmt w:val="decimal"/>
      <w:lvlRestart w:val="0"/>
      <w:lvlText w:val="%1."/>
      <w:lvlJc w:val="left"/>
      <w:pPr>
        <w:tabs>
          <w:tab w:val="num" w:pos="475"/>
        </w:tabs>
        <w:ind w:left="0" w:firstLine="0"/>
      </w:pPr>
      <w:rPr>
        <w:w w:val="100"/>
      </w:rPr>
    </w:lvl>
  </w:abstractNum>
  <w:abstractNum w:abstractNumId="5" w15:restartNumberingAfterBreak="0">
    <w:nsid w:val="47B40547"/>
    <w:multiLevelType w:val="hybridMultilevel"/>
    <w:tmpl w:val="0838C30C"/>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942AC"/>
    <w:multiLevelType w:val="hybridMultilevel"/>
    <w:tmpl w:val="D75C75EA"/>
    <w:lvl w:ilvl="0" w:tplc="D4B24C4E">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2"/>
  </w:num>
  <w:num w:numId="2">
    <w:abstractNumId w:val="5"/>
  </w:num>
  <w:num w:numId="3">
    <w:abstractNumId w:val="0"/>
  </w:num>
  <w:num w:numId="4">
    <w:abstractNumId w:val="1"/>
  </w:num>
  <w:num w:numId="5">
    <w:abstractNumId w:val="2"/>
  </w:num>
  <w:num w:numId="6">
    <w:abstractNumId w:val="5"/>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3"/>
  </w:num>
  <w:num w:numId="18">
    <w:abstractNumId w:val="6"/>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defaultTabStop w:val="475"/>
  <w:hyphenationZone w:val="425"/>
  <w:doNotHyphenateCaps/>
  <w:evenAndOddHeaders/>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rcode" w:val="*1812526*"/>
    <w:docVar w:name="CreationDt" w:val="31/07/2018 17:53:08"/>
    <w:docVar w:name="DocCategory" w:val="Doc"/>
    <w:docVar w:name="DocType" w:val="Final"/>
    <w:docVar w:name="DutyStation" w:val="New York"/>
    <w:docVar w:name="FooterJN" w:val="18-12526"/>
    <w:docVar w:name="jobn" w:val="18-12526 (F)"/>
    <w:docVar w:name="jobnDT" w:val="18-12526 (F)   310718"/>
    <w:docVar w:name="jobnDTDT" w:val="18-12526 (F)   310718   310718"/>
    <w:docVar w:name="JobNo" w:val="1812526F"/>
    <w:docVar w:name="JobNo2" w:val="1824246F"/>
    <w:docVar w:name="LocalDrive" w:val="0"/>
    <w:docVar w:name="OandT" w:val="BHE"/>
    <w:docVar w:name="sss1" w:val="ST/IC/2018/20"/>
    <w:docVar w:name="sss2" w:val="-"/>
    <w:docVar w:name="Symbol1" w:val="ST/IC/2018/20"/>
    <w:docVar w:name="Symbol2" w:val="-"/>
  </w:docVars>
  <w:rsids>
    <w:rsidRoot w:val="00F74726"/>
    <w:rsid w:val="00002584"/>
    <w:rsid w:val="0003009C"/>
    <w:rsid w:val="00071D43"/>
    <w:rsid w:val="0008209B"/>
    <w:rsid w:val="00082144"/>
    <w:rsid w:val="00101B18"/>
    <w:rsid w:val="00122A56"/>
    <w:rsid w:val="00134FEE"/>
    <w:rsid w:val="00146C6A"/>
    <w:rsid w:val="00166A0D"/>
    <w:rsid w:val="001B4EB3"/>
    <w:rsid w:val="001D7D09"/>
    <w:rsid w:val="001E4B50"/>
    <w:rsid w:val="002478A0"/>
    <w:rsid w:val="00260C78"/>
    <w:rsid w:val="002A5E20"/>
    <w:rsid w:val="0035134B"/>
    <w:rsid w:val="00366D21"/>
    <w:rsid w:val="003A675A"/>
    <w:rsid w:val="003F61E1"/>
    <w:rsid w:val="00440C93"/>
    <w:rsid w:val="00447899"/>
    <w:rsid w:val="00480B84"/>
    <w:rsid w:val="004C1A25"/>
    <w:rsid w:val="00515991"/>
    <w:rsid w:val="005225EC"/>
    <w:rsid w:val="00525097"/>
    <w:rsid w:val="00527A22"/>
    <w:rsid w:val="005509B6"/>
    <w:rsid w:val="00551597"/>
    <w:rsid w:val="005D0216"/>
    <w:rsid w:val="005D495A"/>
    <w:rsid w:val="005F1F5F"/>
    <w:rsid w:val="006105DB"/>
    <w:rsid w:val="00623F42"/>
    <w:rsid w:val="00690698"/>
    <w:rsid w:val="006E4A4B"/>
    <w:rsid w:val="00711F59"/>
    <w:rsid w:val="007459AE"/>
    <w:rsid w:val="007531A5"/>
    <w:rsid w:val="00771C9E"/>
    <w:rsid w:val="007D4513"/>
    <w:rsid w:val="0082045E"/>
    <w:rsid w:val="008222A3"/>
    <w:rsid w:val="0082731C"/>
    <w:rsid w:val="00902498"/>
    <w:rsid w:val="00935932"/>
    <w:rsid w:val="00993CB7"/>
    <w:rsid w:val="009D0EE3"/>
    <w:rsid w:val="00A2494D"/>
    <w:rsid w:val="00A81D53"/>
    <w:rsid w:val="00A8607D"/>
    <w:rsid w:val="00AB0B7D"/>
    <w:rsid w:val="00AD5F2F"/>
    <w:rsid w:val="00B858D5"/>
    <w:rsid w:val="00BC0C69"/>
    <w:rsid w:val="00C76501"/>
    <w:rsid w:val="00C8596C"/>
    <w:rsid w:val="00CB06FB"/>
    <w:rsid w:val="00CB63C5"/>
    <w:rsid w:val="00D22663"/>
    <w:rsid w:val="00D30EED"/>
    <w:rsid w:val="00DE1273"/>
    <w:rsid w:val="00E343A6"/>
    <w:rsid w:val="00E7105F"/>
    <w:rsid w:val="00EA6566"/>
    <w:rsid w:val="00EE37EC"/>
    <w:rsid w:val="00EF2DFA"/>
    <w:rsid w:val="00F5012D"/>
    <w:rsid w:val="00F73093"/>
    <w:rsid w:val="00F74726"/>
    <w:rsid w:val="00FA3D05"/>
    <w:rsid w:val="00FA5CC9"/>
    <w:rsid w:val="00FB0A2C"/>
    <w:rsid w:val="00FC59F1"/>
    <w:rsid w:val="00FC6A5F"/>
    <w:rsid w:val="00FD457A"/>
    <w:rsid w:val="00FF17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13EE5A9"/>
  <w15:chartTrackingRefBased/>
  <w15:docId w15:val="{5D60CF44-57BE-40B2-897A-6FA9AA07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779"/>
    <w:pPr>
      <w:spacing w:after="0" w:line="240" w:lineRule="exact"/>
    </w:pPr>
    <w:rPr>
      <w:rFonts w:ascii="Times New Roman" w:eastAsiaTheme="minorHAnsi" w:hAnsi="Times New Roman" w:cs="Times New Roman"/>
      <w:spacing w:val="4"/>
      <w:w w:val="103"/>
      <w:kern w:val="14"/>
      <w:sz w:val="20"/>
      <w:lang w:val="fr-CA" w:eastAsia="en-US"/>
    </w:rPr>
  </w:style>
  <w:style w:type="paragraph" w:styleId="Heading1">
    <w:name w:val="heading 1"/>
    <w:basedOn w:val="Normal"/>
    <w:next w:val="Normal"/>
    <w:link w:val="Heading1Char"/>
    <w:uiPriority w:val="9"/>
    <w:qFormat/>
    <w:rsid w:val="00FF1779"/>
    <w:pPr>
      <w:numPr>
        <w:numId w:val="16"/>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FF1779"/>
    <w:pPr>
      <w:numPr>
        <w:ilvl w:val="1"/>
        <w:numId w:val="16"/>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FF1779"/>
    <w:pPr>
      <w:numPr>
        <w:ilvl w:val="2"/>
        <w:numId w:val="16"/>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FF1779"/>
    <w:pPr>
      <w:keepNext/>
      <w:keepLines/>
      <w:numPr>
        <w:ilvl w:val="3"/>
        <w:numId w:val="16"/>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FF1779"/>
    <w:pPr>
      <w:keepNext/>
      <w:keepLines/>
      <w:numPr>
        <w:ilvl w:val="4"/>
        <w:numId w:val="16"/>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FF1779"/>
    <w:pPr>
      <w:keepNext/>
      <w:keepLines/>
      <w:numPr>
        <w:ilvl w:val="5"/>
        <w:numId w:val="16"/>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FF1779"/>
    <w:pPr>
      <w:keepNext/>
      <w:keepLines/>
      <w:numPr>
        <w:ilvl w:val="6"/>
        <w:numId w:val="16"/>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FF1779"/>
    <w:pPr>
      <w:keepNext/>
      <w:keepLines/>
      <w:numPr>
        <w:ilvl w:val="7"/>
        <w:numId w:val="16"/>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FF1779"/>
    <w:pPr>
      <w:keepNext/>
      <w:keepLines/>
      <w:numPr>
        <w:ilvl w:val="8"/>
        <w:numId w:val="16"/>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FF1779"/>
    <w:pPr>
      <w:keepNext/>
      <w:keepLines/>
      <w:suppressAutoHyphens/>
      <w:spacing w:line="270" w:lineRule="exact"/>
      <w:outlineLvl w:val="0"/>
    </w:pPr>
    <w:rPr>
      <w:b/>
      <w:sz w:val="24"/>
    </w:rPr>
  </w:style>
  <w:style w:type="paragraph" w:customStyle="1" w:styleId="HCH">
    <w:name w:val="_ H _CH"/>
    <w:basedOn w:val="H1"/>
    <w:next w:val="Normal"/>
    <w:qFormat/>
    <w:rsid w:val="00FF1779"/>
    <w:pPr>
      <w:spacing w:line="300" w:lineRule="exact"/>
    </w:pPr>
    <w:rPr>
      <w:spacing w:val="-2"/>
      <w:sz w:val="28"/>
    </w:rPr>
  </w:style>
  <w:style w:type="paragraph" w:customStyle="1" w:styleId="HM">
    <w:name w:val="_ H __M"/>
    <w:basedOn w:val="HCH"/>
    <w:next w:val="Normal"/>
    <w:qFormat/>
    <w:rsid w:val="00FF1779"/>
    <w:pPr>
      <w:spacing w:line="360" w:lineRule="exact"/>
    </w:pPr>
    <w:rPr>
      <w:spacing w:val="-3"/>
      <w:w w:val="99"/>
      <w:sz w:val="34"/>
    </w:rPr>
  </w:style>
  <w:style w:type="paragraph" w:customStyle="1" w:styleId="H23">
    <w:name w:val="_ H_2/3"/>
    <w:basedOn w:val="H1"/>
    <w:next w:val="Normal"/>
    <w:qFormat/>
    <w:rsid w:val="00FF1779"/>
    <w:pPr>
      <w:spacing w:line="240" w:lineRule="exact"/>
      <w:outlineLvl w:val="1"/>
    </w:pPr>
    <w:rPr>
      <w:spacing w:val="2"/>
      <w:sz w:val="20"/>
    </w:rPr>
  </w:style>
  <w:style w:type="paragraph" w:customStyle="1" w:styleId="H4">
    <w:name w:val="_ H_4"/>
    <w:basedOn w:val="Normal"/>
    <w:next w:val="Normal"/>
    <w:qFormat/>
    <w:rsid w:val="00FF1779"/>
    <w:pPr>
      <w:keepNext/>
      <w:keepLines/>
      <w:tabs>
        <w:tab w:val="right" w:pos="360"/>
      </w:tabs>
      <w:suppressAutoHyphens/>
      <w:outlineLvl w:val="3"/>
    </w:pPr>
    <w:rPr>
      <w:i/>
      <w:spacing w:val="3"/>
    </w:rPr>
  </w:style>
  <w:style w:type="paragraph" w:customStyle="1" w:styleId="H56">
    <w:name w:val="_ H_5/6"/>
    <w:basedOn w:val="Normal"/>
    <w:next w:val="Normal"/>
    <w:qFormat/>
    <w:rsid w:val="00FF1779"/>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FF1779"/>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FF1779"/>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FF1779"/>
    <w:pPr>
      <w:spacing w:line="540" w:lineRule="exact"/>
    </w:pPr>
    <w:rPr>
      <w:spacing w:val="-8"/>
      <w:w w:val="96"/>
      <w:sz w:val="57"/>
    </w:rPr>
  </w:style>
  <w:style w:type="paragraph" w:customStyle="1" w:styleId="SS">
    <w:name w:val="__S_S"/>
    <w:basedOn w:val="HCH"/>
    <w:next w:val="Normal"/>
    <w:qFormat/>
    <w:rsid w:val="00FF1779"/>
    <w:pPr>
      <w:ind w:left="1267" w:right="1267"/>
    </w:pPr>
  </w:style>
  <w:style w:type="paragraph" w:customStyle="1" w:styleId="SingleTxt">
    <w:name w:val="__Single Txt"/>
    <w:basedOn w:val="Normal"/>
    <w:qFormat/>
    <w:rsid w:val="00FF177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FF1779"/>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Normal"/>
    <w:next w:val="Normal"/>
    <w:qFormat/>
    <w:rsid w:val="00FF177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AgendaTitleH2">
    <w:name w:val="Agenda_Title_H2"/>
    <w:basedOn w:val="H1"/>
    <w:next w:val="Normal"/>
    <w:qFormat/>
    <w:rsid w:val="00FF1779"/>
    <w:pPr>
      <w:spacing w:line="240" w:lineRule="exact"/>
      <w:ind w:right="5040"/>
      <w:outlineLvl w:val="1"/>
    </w:pPr>
    <w:rPr>
      <w:spacing w:val="2"/>
      <w:sz w:val="20"/>
    </w:rPr>
  </w:style>
  <w:style w:type="paragraph" w:styleId="BalloonText">
    <w:name w:val="Balloon Text"/>
    <w:basedOn w:val="Normal"/>
    <w:link w:val="BalloonTextChar"/>
    <w:uiPriority w:val="99"/>
    <w:semiHidden/>
    <w:unhideWhenUsed/>
    <w:rsid w:val="00FF177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F1779"/>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FF1779"/>
    <w:pPr>
      <w:numPr>
        <w:numId w:val="5"/>
      </w:numPr>
      <w:spacing w:after="120"/>
      <w:ind w:right="1267"/>
      <w:jc w:val="both"/>
    </w:pPr>
  </w:style>
  <w:style w:type="paragraph" w:customStyle="1" w:styleId="Bullet2">
    <w:name w:val="Bullet 2"/>
    <w:basedOn w:val="Normal"/>
    <w:qFormat/>
    <w:rsid w:val="00FF1779"/>
    <w:pPr>
      <w:numPr>
        <w:numId w:val="6"/>
      </w:numPr>
      <w:spacing w:after="120"/>
      <w:ind w:right="1264"/>
      <w:jc w:val="both"/>
    </w:pPr>
  </w:style>
  <w:style w:type="paragraph" w:customStyle="1" w:styleId="Bullet3">
    <w:name w:val="Bullet 3"/>
    <w:basedOn w:val="SingleTxt"/>
    <w:qFormat/>
    <w:rsid w:val="00FF1779"/>
    <w:pPr>
      <w:numPr>
        <w:numId w:val="7"/>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FF1779"/>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uiPriority w:val="99"/>
    <w:semiHidden/>
    <w:rsid w:val="00FF1779"/>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semiHidden/>
    <w:unhideWhenUsed/>
    <w:rsid w:val="00FF1779"/>
    <w:pPr>
      <w:spacing w:line="210" w:lineRule="exact"/>
    </w:pPr>
    <w:rPr>
      <w:sz w:val="17"/>
      <w:szCs w:val="20"/>
    </w:rPr>
  </w:style>
  <w:style w:type="character" w:customStyle="1" w:styleId="EndnoteTextChar">
    <w:name w:val="Endnote Text Char"/>
    <w:link w:val="EndnoteText"/>
    <w:uiPriority w:val="99"/>
    <w:semiHidden/>
    <w:rsid w:val="00FF1779"/>
    <w:rPr>
      <w:rFonts w:ascii="Times New Roman" w:eastAsiaTheme="minorHAnsi" w:hAnsi="Times New Roman" w:cs="Times New Roman"/>
      <w:spacing w:val="4"/>
      <w:w w:val="103"/>
      <w:kern w:val="14"/>
      <w:sz w:val="17"/>
      <w:szCs w:val="20"/>
      <w:lang w:val="fr-CA" w:eastAsia="en-US"/>
    </w:rPr>
  </w:style>
  <w:style w:type="paragraph" w:styleId="Footer">
    <w:name w:val="footer"/>
    <w:link w:val="FooterChar"/>
    <w:uiPriority w:val="99"/>
    <w:qFormat/>
    <w:rsid w:val="00FF1779"/>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uiPriority w:val="99"/>
    <w:rsid w:val="00FF1779"/>
    <w:rPr>
      <w:rFonts w:ascii="Times New Roman" w:eastAsiaTheme="minorHAnsi" w:hAnsi="Times New Roman" w:cs="Times New Roman"/>
      <w:b/>
      <w:spacing w:val="3"/>
      <w:w w:val="105"/>
      <w:sz w:val="17"/>
      <w:lang w:val="en-US" w:eastAsia="en-US"/>
    </w:rPr>
  </w:style>
  <w:style w:type="character" w:styleId="FootnoteReference">
    <w:name w:val="footnote reference"/>
    <w:uiPriority w:val="99"/>
    <w:semiHidden/>
    <w:rsid w:val="00FF1779"/>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FF1779"/>
    <w:pPr>
      <w:spacing w:line="210" w:lineRule="exact"/>
    </w:pPr>
    <w:rPr>
      <w:sz w:val="17"/>
      <w:szCs w:val="20"/>
    </w:rPr>
  </w:style>
  <w:style w:type="character" w:customStyle="1" w:styleId="FootnoteTextChar">
    <w:name w:val="Footnote Text Char"/>
    <w:link w:val="FootnoteText"/>
    <w:rsid w:val="00FF1779"/>
    <w:rPr>
      <w:rFonts w:ascii="Times New Roman" w:eastAsiaTheme="minorHAnsi" w:hAnsi="Times New Roman" w:cs="Times New Roman"/>
      <w:spacing w:val="4"/>
      <w:w w:val="103"/>
      <w:kern w:val="14"/>
      <w:sz w:val="17"/>
      <w:szCs w:val="20"/>
      <w:lang w:val="fr-CA" w:eastAsia="en-US"/>
    </w:rPr>
  </w:style>
  <w:style w:type="paragraph" w:styleId="Header">
    <w:name w:val="header"/>
    <w:link w:val="HeaderChar"/>
    <w:uiPriority w:val="99"/>
    <w:rsid w:val="00FF1779"/>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uiPriority w:val="99"/>
    <w:rsid w:val="00FF1779"/>
    <w:rPr>
      <w:rFonts w:ascii="Times New Roman" w:eastAsiaTheme="minorHAnsi" w:hAnsi="Times New Roman" w:cs="Times New Roman"/>
      <w:spacing w:val="3"/>
      <w:w w:val="105"/>
      <w:sz w:val="17"/>
      <w:lang w:val="en-US" w:eastAsia="en-US"/>
    </w:rPr>
  </w:style>
  <w:style w:type="character" w:customStyle="1" w:styleId="Heading1Char">
    <w:name w:val="Heading 1 Char"/>
    <w:link w:val="Heading1"/>
    <w:uiPriority w:val="9"/>
    <w:rsid w:val="00FF1779"/>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FF1779"/>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FF1779"/>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FF1779"/>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FF1779"/>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FF1779"/>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FF1779"/>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FF1779"/>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FF1779"/>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uiPriority w:val="99"/>
    <w:qFormat/>
    <w:rsid w:val="00FF1779"/>
    <w:rPr>
      <w:sz w:val="14"/>
    </w:rPr>
  </w:style>
  <w:style w:type="paragraph" w:styleId="ListParagraph">
    <w:name w:val="List Paragraph"/>
    <w:basedOn w:val="Normal"/>
    <w:uiPriority w:val="34"/>
    <w:rsid w:val="00FF1779"/>
    <w:pPr>
      <w:ind w:left="720"/>
      <w:contextualSpacing/>
    </w:pPr>
  </w:style>
  <w:style w:type="paragraph" w:styleId="NoSpacing">
    <w:name w:val="No Spacing"/>
    <w:uiPriority w:val="1"/>
    <w:rsid w:val="00FF1779"/>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FF1779"/>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FF1779"/>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FF1779"/>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FF1779"/>
    <w:pPr>
      <w:tabs>
        <w:tab w:val="right" w:pos="9965"/>
      </w:tabs>
      <w:spacing w:line="210" w:lineRule="exact"/>
    </w:pPr>
    <w:rPr>
      <w:spacing w:val="5"/>
      <w:w w:val="104"/>
      <w:sz w:val="17"/>
    </w:rPr>
  </w:style>
  <w:style w:type="paragraph" w:customStyle="1" w:styleId="SmallX">
    <w:name w:val="SmallX"/>
    <w:basedOn w:val="Small"/>
    <w:next w:val="Normal"/>
    <w:qFormat/>
    <w:rsid w:val="00FF1779"/>
    <w:pPr>
      <w:spacing w:line="180" w:lineRule="exact"/>
      <w:jc w:val="right"/>
    </w:pPr>
    <w:rPr>
      <w:spacing w:val="6"/>
      <w:w w:val="106"/>
      <w:sz w:val="14"/>
    </w:rPr>
  </w:style>
  <w:style w:type="character" w:styleId="Strong">
    <w:name w:val="Strong"/>
    <w:uiPriority w:val="22"/>
    <w:rsid w:val="00FF1779"/>
    <w:rPr>
      <w:b/>
      <w:bCs/>
    </w:rPr>
  </w:style>
  <w:style w:type="paragraph" w:customStyle="1" w:styleId="Style1">
    <w:name w:val="Style1"/>
    <w:basedOn w:val="Normal"/>
    <w:qFormat/>
    <w:rsid w:val="00FF1779"/>
  </w:style>
  <w:style w:type="paragraph" w:customStyle="1" w:styleId="Style2">
    <w:name w:val="Style2"/>
    <w:basedOn w:val="Normal"/>
    <w:autoRedefine/>
    <w:qFormat/>
    <w:rsid w:val="00FF1779"/>
  </w:style>
  <w:style w:type="paragraph" w:customStyle="1" w:styleId="TitleHCH">
    <w:name w:val="Title_H_CH"/>
    <w:basedOn w:val="H1"/>
    <w:next w:val="Normal"/>
    <w:qFormat/>
    <w:rsid w:val="00FF177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2">
    <w:name w:val="Title_H2"/>
    <w:basedOn w:val="H1"/>
    <w:next w:val="Normal"/>
    <w:qFormat/>
    <w:rsid w:val="00FF177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FF1779"/>
    <w:pPr>
      <w:tabs>
        <w:tab w:val="right" w:pos="360"/>
      </w:tabs>
      <w:spacing w:line="390" w:lineRule="exact"/>
    </w:pPr>
    <w:rPr>
      <w:spacing w:val="-4"/>
      <w:w w:val="98"/>
      <w:sz w:val="40"/>
    </w:rPr>
  </w:style>
  <w:style w:type="paragraph" w:customStyle="1" w:styleId="Session">
    <w:name w:val="Session"/>
    <w:basedOn w:val="H23"/>
    <w:qFormat/>
    <w:rsid w:val="002478A0"/>
    <w:rPr>
      <w:lang w:val="fr-FR"/>
    </w:rPr>
  </w:style>
  <w:style w:type="paragraph" w:customStyle="1" w:styleId="Sponsors">
    <w:name w:val="Sponsors"/>
    <w:basedOn w:val="H1"/>
    <w:next w:val="Normal"/>
    <w:qFormat/>
    <w:rsid w:val="005225EC"/>
    <w:pPr>
      <w:spacing w:line="240" w:lineRule="exact"/>
      <w:outlineLvl w:val="1"/>
    </w:pPr>
    <w:rPr>
      <w:spacing w:val="2"/>
      <w:sz w:val="20"/>
    </w:rPr>
  </w:style>
  <w:style w:type="paragraph" w:customStyle="1" w:styleId="STitleM">
    <w:name w:val="S_Title_M"/>
    <w:basedOn w:val="Normal"/>
    <w:next w:val="Normal"/>
    <w:qFormat/>
    <w:rsid w:val="00D30EED"/>
    <w:pPr>
      <w:keepNext/>
      <w:keepLines/>
      <w:tabs>
        <w:tab w:val="right" w:pos="357"/>
      </w:tabs>
      <w:suppressAutoHyphens/>
      <w:spacing w:line="390" w:lineRule="exact"/>
      <w:ind w:left="1264" w:right="1264"/>
      <w:outlineLvl w:val="0"/>
    </w:pPr>
    <w:rPr>
      <w:b/>
      <w:spacing w:val="-4"/>
      <w:w w:val="98"/>
      <w:sz w:val="40"/>
    </w:rPr>
  </w:style>
  <w:style w:type="paragraph" w:customStyle="1" w:styleId="STitleS">
    <w:name w:val="S_Title_S"/>
    <w:basedOn w:val="HCH"/>
    <w:next w:val="Normal"/>
    <w:qFormat/>
    <w:rsid w:val="00D30EED"/>
    <w:pPr>
      <w:ind w:left="1264" w:right="1264"/>
    </w:pPr>
  </w:style>
  <w:style w:type="paragraph" w:customStyle="1" w:styleId="STitleL">
    <w:name w:val="S_Title_L"/>
    <w:basedOn w:val="SM"/>
    <w:next w:val="Normal"/>
    <w:qFormat/>
    <w:rsid w:val="00082144"/>
    <w:pPr>
      <w:spacing w:line="540" w:lineRule="exact"/>
    </w:pPr>
    <w:rPr>
      <w:spacing w:val="-8"/>
      <w:w w:val="96"/>
      <w:sz w:val="57"/>
    </w:rPr>
  </w:style>
  <w:style w:type="character" w:styleId="CommentReference">
    <w:name w:val="annotation reference"/>
    <w:basedOn w:val="DefaultParagraphFont"/>
    <w:uiPriority w:val="99"/>
    <w:semiHidden/>
    <w:unhideWhenUsed/>
    <w:rsid w:val="00C76501"/>
    <w:rPr>
      <w:sz w:val="16"/>
      <w:szCs w:val="16"/>
    </w:rPr>
  </w:style>
  <w:style w:type="paragraph" w:styleId="CommentText">
    <w:name w:val="annotation text"/>
    <w:basedOn w:val="Normal"/>
    <w:link w:val="CommentTextChar"/>
    <w:uiPriority w:val="99"/>
    <w:semiHidden/>
    <w:unhideWhenUsed/>
    <w:rsid w:val="00C76501"/>
    <w:pPr>
      <w:spacing w:line="240" w:lineRule="auto"/>
    </w:pPr>
    <w:rPr>
      <w:szCs w:val="20"/>
    </w:rPr>
  </w:style>
  <w:style w:type="character" w:customStyle="1" w:styleId="CommentTextChar">
    <w:name w:val="Comment Text Char"/>
    <w:basedOn w:val="DefaultParagraphFont"/>
    <w:link w:val="CommentText"/>
    <w:uiPriority w:val="99"/>
    <w:semiHidden/>
    <w:rsid w:val="00C76501"/>
    <w:rPr>
      <w:rFonts w:ascii="Times New Roman" w:eastAsiaTheme="minorHAnsi" w:hAnsi="Times New Roman" w:cs="Times New Roman"/>
      <w:spacing w:val="4"/>
      <w:w w:val="103"/>
      <w:kern w:val="14"/>
      <w:sz w:val="20"/>
      <w:szCs w:val="20"/>
      <w:lang w:val="fr-CA" w:eastAsia="en-US"/>
    </w:rPr>
  </w:style>
  <w:style w:type="paragraph" w:styleId="CommentSubject">
    <w:name w:val="annotation subject"/>
    <w:basedOn w:val="CommentText"/>
    <w:next w:val="CommentText"/>
    <w:link w:val="CommentSubjectChar"/>
    <w:uiPriority w:val="99"/>
    <w:semiHidden/>
    <w:unhideWhenUsed/>
    <w:rsid w:val="00C76501"/>
    <w:rPr>
      <w:b/>
      <w:bCs/>
    </w:rPr>
  </w:style>
  <w:style w:type="character" w:customStyle="1" w:styleId="CommentSubjectChar">
    <w:name w:val="Comment Subject Char"/>
    <w:basedOn w:val="CommentTextChar"/>
    <w:link w:val="CommentSubject"/>
    <w:uiPriority w:val="99"/>
    <w:semiHidden/>
    <w:rsid w:val="00C76501"/>
    <w:rPr>
      <w:rFonts w:ascii="Times New Roman" w:eastAsiaTheme="minorHAnsi" w:hAnsi="Times New Roman" w:cs="Times New Roman"/>
      <w:b/>
      <w:bCs/>
      <w:spacing w:val="4"/>
      <w:w w:val="103"/>
      <w:kern w:val="14"/>
      <w:sz w:val="20"/>
      <w:szCs w:val="20"/>
      <w:lang w:val="fr-CA" w:eastAsia="en-US"/>
    </w:rPr>
  </w:style>
  <w:style w:type="paragraph" w:customStyle="1" w:styleId="HCh0">
    <w:name w:val="_ H _Ch"/>
    <w:basedOn w:val="H1"/>
    <w:next w:val="SingleTxt"/>
    <w:rsid w:val="001B4EB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pPr>
    <w:rPr>
      <w:spacing w:val="-2"/>
      <w:sz w:val="28"/>
      <w:szCs w:val="20"/>
      <w:lang w:val="en-GB"/>
    </w:rPr>
  </w:style>
  <w:style w:type="table" w:styleId="TableGrid">
    <w:name w:val="Table Grid"/>
    <w:basedOn w:val="TableNormal"/>
    <w:uiPriority w:val="59"/>
    <w:rsid w:val="001B4EB3"/>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4EB3"/>
    <w:rPr>
      <w:color w:val="0000FF" w:themeColor="hyperlink"/>
      <w:u w:val="none"/>
    </w:rPr>
  </w:style>
  <w:style w:type="character" w:styleId="FollowedHyperlink">
    <w:name w:val="FollowedHyperlink"/>
    <w:basedOn w:val="DefaultParagraphFont"/>
    <w:uiPriority w:val="99"/>
    <w:semiHidden/>
    <w:unhideWhenUsed/>
    <w:rsid w:val="001B4EB3"/>
    <w:rPr>
      <w:color w:val="0000FF"/>
      <w:u w:val="none"/>
    </w:rPr>
  </w:style>
  <w:style w:type="character" w:styleId="UnresolvedMention">
    <w:name w:val="Unresolved Mention"/>
    <w:basedOn w:val="DefaultParagraphFont"/>
    <w:uiPriority w:val="99"/>
    <w:semiHidden/>
    <w:unhideWhenUsed/>
    <w:rsid w:val="001B4E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fr/ST/AI/2011/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undocs.org/fr/ST/AI/2011/7/Amend.2"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fr/ST/AI/2011/7/Amend.1"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Herve</dc:creator>
  <cp:keywords/>
  <dc:description/>
  <cp:lastModifiedBy>Diana C. Guiu</cp:lastModifiedBy>
  <cp:revision>5</cp:revision>
  <cp:lastPrinted>2018-07-31T22:40:00Z</cp:lastPrinted>
  <dcterms:created xsi:type="dcterms:W3CDTF">2018-12-14T21:56:00Z</dcterms:created>
  <dcterms:modified xsi:type="dcterms:W3CDTF">2019-07-17T16:29:00Z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1812526F</vt:lpwstr>
  </property>
  <property fmtid="{D5CDD505-2E9C-101B-9397-08002B2CF9AE}" pid="3" name="ODSRefJobNo">
    <vt:lpwstr>1824246F</vt:lpwstr>
  </property>
  <property fmtid="{D5CDD505-2E9C-101B-9397-08002B2CF9AE}" pid="4" name="Symbol1">
    <vt:lpwstr>ST/IC/2018/20</vt:lpwstr>
  </property>
  <property fmtid="{D5CDD505-2E9C-101B-9397-08002B2CF9AE}" pid="5" name="Symbol2">
    <vt:lpwstr/>
  </property>
  <property fmtid="{D5CDD505-2E9C-101B-9397-08002B2CF9AE}" pid="6" name="Translator">
    <vt:lpwstr/>
  </property>
  <property fmtid="{D5CDD505-2E9C-101B-9397-08002B2CF9AE}" pid="7" name="Category">
    <vt:lpwstr>Document</vt:lpwstr>
  </property>
  <property fmtid="{D5CDD505-2E9C-101B-9397-08002B2CF9AE}" pid="8" name="Language">
    <vt:lpwstr>French</vt:lpwstr>
  </property>
  <property fmtid="{D5CDD505-2E9C-101B-9397-08002B2CF9AE}" pid="9" name="Comment">
    <vt:lpwstr/>
  </property>
  <property fmtid="{D5CDD505-2E9C-101B-9397-08002B2CF9AE}" pid="10" name="DraftPages">
    <vt:lpwstr> </vt:lpwstr>
  </property>
  <property fmtid="{D5CDD505-2E9C-101B-9397-08002B2CF9AE}" pid="11" name="Operator">
    <vt:lpwstr>BHE</vt:lpwstr>
  </property>
  <property fmtid="{D5CDD505-2E9C-101B-9397-08002B2CF9AE}" pid="12" name="Publication Date">
    <vt:lpwstr>31 juillet 2018</vt:lpwstr>
  </property>
  <property fmtid="{D5CDD505-2E9C-101B-9397-08002B2CF9AE}" pid="13" name="Release Date">
    <vt:lpwstr>310718</vt:lpwstr>
  </property>
  <property fmtid="{D5CDD505-2E9C-101B-9397-08002B2CF9AE}" pid="14" name="Title1">
    <vt:lpwstr>		Circulaire*_x000d_</vt:lpwstr>
  </property>
</Properties>
</file>